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E03FA" w:rsidRPr="00C20AE8" w:rsidRDefault="00524D01" w:rsidP="009E03FA">
      <w:pPr>
        <w:spacing w:after="0" w:line="240" w:lineRule="auto"/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r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Памятка </w:t>
      </w:r>
    </w:p>
    <w:p w:rsidR="00D52F01" w:rsidRPr="00C20AE8" w:rsidRDefault="00524D01" w:rsidP="009E03FA">
      <w:pPr>
        <w:spacing w:after="0" w:line="240" w:lineRule="auto"/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r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о представлении сведений о доходах, расходах</w:t>
      </w:r>
      <w:r w:rsidR="009E03FA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, об имуществе и обязательствах имущественного характера</w:t>
      </w:r>
      <w:r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лицами, замещающими муниципальные должности депутатов представительных органов сельских</w:t>
      </w:r>
      <w:r w:rsidR="00200E56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поселений, осуществляющи</w:t>
      </w:r>
      <w:r w:rsidR="001C0D67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ми</w:t>
      </w:r>
      <w:r w:rsidR="00200E56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свои</w:t>
      </w:r>
      <w:r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полномочия на непостоянной основе</w:t>
      </w:r>
    </w:p>
    <w:p w:rsidR="00524D01" w:rsidRPr="00C20AE8" w:rsidRDefault="00524D01" w:rsidP="00524D01">
      <w:pPr>
        <w:jc w:val="center"/>
        <w:rPr>
          <w:rFonts w:ascii="Times New Roman" w:hAnsi="Times New Roman" w:cs="Times New Roman"/>
          <w:b/>
          <w:color w:val="32391C" w:themeColor="text2" w:themeShade="BF"/>
          <w:sz w:val="12"/>
          <w:szCs w:val="12"/>
        </w:rPr>
      </w:pPr>
    </w:p>
    <w:p w:rsidR="00524D01" w:rsidRDefault="00461CA5" w:rsidP="00C96776">
      <w:pPr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r w:rsidRPr="00C20AE8">
        <w:rPr>
          <w:rFonts w:ascii="Times New Roman" w:hAnsi="Times New Roman" w:cs="Times New Roman"/>
          <w:b/>
          <w:noProof/>
          <w:color w:val="32391C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322579</wp:posOffset>
                </wp:positionV>
                <wp:extent cx="5962650" cy="85725"/>
                <wp:effectExtent l="38100" t="38100" r="57150" b="666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61000">
                              <a:schemeClr val="accent1">
                                <a:alpha val="0"/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7A9B3" id="Прямоугольник 6" o:spid="_x0000_s1026" style="position:absolute;margin-left:.35pt;margin-top:25.4pt;width:469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" fillcolor="white [20]" strokecolor="#f2f2f2 [3052]" strokeweight="1pt">
                <v:fill color2="#a5b592 [3204]" rotate="t" focusposition=".5,-52429f" focussize="" colors="0 white;39977f #c9d3be;1 #a5b592" focus="100%" type="gradientRadial"/>
                <w10:wrap anchorx="margin"/>
              </v:rect>
            </w:pict>
          </mc:Fallback>
        </mc:AlternateContent>
      </w:r>
      <w:r w:rsidR="003D6D13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ОБЩИЕ ПОЛОЖЕНИЯ</w:t>
      </w:r>
    </w:p>
    <w:p w:rsidR="00182005" w:rsidRPr="00182005" w:rsidRDefault="00182005" w:rsidP="00C96776">
      <w:pPr>
        <w:jc w:val="center"/>
        <w:rPr>
          <w:rFonts w:ascii="Times New Roman" w:hAnsi="Times New Roman" w:cs="Times New Roman"/>
          <w:b/>
          <w:color w:val="32391C" w:themeColor="text2" w:themeShade="BF"/>
          <w:sz w:val="16"/>
          <w:szCs w:val="16"/>
        </w:rPr>
      </w:pPr>
    </w:p>
    <w:p w:rsidR="00E62DDA" w:rsidRPr="00C96776" w:rsidRDefault="00D67F12" w:rsidP="000F04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776">
        <w:rPr>
          <w:rFonts w:ascii="Times New Roman" w:hAnsi="Times New Roman" w:cs="Times New Roman"/>
          <w:sz w:val="28"/>
          <w:szCs w:val="28"/>
        </w:rPr>
        <w:t xml:space="preserve">В целях исполнения установленной законодательством обязанности по представлению </w:t>
      </w:r>
      <w:r w:rsidR="00C9513D" w:rsidRPr="00C96776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A50B1C" w:rsidRPr="00C96776">
        <w:rPr>
          <w:rFonts w:ascii="Times New Roman" w:hAnsi="Times New Roman" w:cs="Times New Roman"/>
          <w:sz w:val="28"/>
          <w:szCs w:val="28"/>
        </w:rPr>
        <w:t xml:space="preserve"> (далее – сведения о доходах)</w:t>
      </w:r>
      <w:r w:rsidR="00C9513D" w:rsidRPr="00C96776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депутатов представительных органов сельских поселений, осуществляющи</w:t>
      </w:r>
      <w:r w:rsidR="001C0D67">
        <w:rPr>
          <w:rFonts w:ascii="Times New Roman" w:hAnsi="Times New Roman" w:cs="Times New Roman"/>
          <w:sz w:val="28"/>
          <w:szCs w:val="28"/>
        </w:rPr>
        <w:t>ми</w:t>
      </w:r>
      <w:r w:rsidR="00200E56" w:rsidRPr="00C96776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 (далее – де</w:t>
      </w:r>
      <w:r w:rsidR="004D58DB" w:rsidRPr="00891831">
        <w:rPr>
          <w:rFonts w:ascii="Times New Roman" w:hAnsi="Times New Roman" w:cs="Times New Roman"/>
          <w:sz w:val="28"/>
          <w:szCs w:val="28"/>
        </w:rPr>
        <w:t>путат сельсовета</w:t>
      </w:r>
      <w:r w:rsidR="00200E56" w:rsidRPr="00C96776">
        <w:rPr>
          <w:rFonts w:ascii="Times New Roman" w:hAnsi="Times New Roman" w:cs="Times New Roman"/>
          <w:sz w:val="28"/>
          <w:szCs w:val="28"/>
        </w:rPr>
        <w:t>)</w:t>
      </w:r>
      <w:r w:rsidR="00C96776">
        <w:rPr>
          <w:rFonts w:ascii="Times New Roman" w:hAnsi="Times New Roman" w:cs="Times New Roman"/>
          <w:sz w:val="28"/>
          <w:szCs w:val="28"/>
        </w:rPr>
        <w:t>,</w:t>
      </w:r>
      <w:r w:rsidR="00200E56" w:rsidRPr="00C96776">
        <w:rPr>
          <w:rFonts w:ascii="Times New Roman" w:hAnsi="Times New Roman" w:cs="Times New Roman"/>
          <w:sz w:val="28"/>
          <w:szCs w:val="28"/>
        </w:rPr>
        <w:t xml:space="preserve"> </w:t>
      </w:r>
      <w:r w:rsidR="00891831">
        <w:rPr>
          <w:rFonts w:ascii="Times New Roman" w:hAnsi="Times New Roman" w:cs="Times New Roman"/>
          <w:sz w:val="28"/>
          <w:szCs w:val="28"/>
        </w:rPr>
        <w:t>рекомендуется</w:t>
      </w:r>
      <w:r w:rsidR="00200E56" w:rsidRPr="00C96776">
        <w:rPr>
          <w:rFonts w:ascii="Times New Roman" w:hAnsi="Times New Roman" w:cs="Times New Roman"/>
          <w:sz w:val="28"/>
          <w:szCs w:val="28"/>
        </w:rPr>
        <w:t xml:space="preserve"> руководствоваться положениями, излож</w:t>
      </w:r>
      <w:r w:rsidR="006672D8">
        <w:rPr>
          <w:rFonts w:ascii="Times New Roman" w:hAnsi="Times New Roman" w:cs="Times New Roman"/>
          <w:sz w:val="28"/>
          <w:szCs w:val="28"/>
        </w:rPr>
        <w:t>енными в настоящей памятке</w:t>
      </w:r>
      <w:r w:rsidR="008B5E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3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6926"/>
      </w:tblGrid>
      <w:tr w:rsidR="00C129FA" w:rsidRPr="001C0D67" w:rsidTr="00C129FA">
        <w:tc>
          <w:tcPr>
            <w:tcW w:w="2472" w:type="dxa"/>
          </w:tcPr>
          <w:p w:rsidR="00C129FA" w:rsidRDefault="00C129FA" w:rsidP="00B9229A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FD8F2E6" wp14:editId="00EB465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3175</wp:posOffset>
                  </wp:positionV>
                  <wp:extent cx="1152525" cy="1143000"/>
                  <wp:effectExtent l="0" t="0" r="9525" b="0"/>
                  <wp:wrapThrough wrapText="bothSides">
                    <wp:wrapPolygon edited="0">
                      <wp:start x="0" y="0"/>
                      <wp:lineTo x="0" y="21240"/>
                      <wp:lineTo x="21421" y="21240"/>
                      <wp:lineTo x="21421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артинка2.-m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49" w:type="dxa"/>
          </w:tcPr>
          <w:p w:rsidR="00C129FA" w:rsidRPr="001C0D67" w:rsidRDefault="00C129FA" w:rsidP="00CC05D0">
            <w:pPr>
              <w:autoSpaceDE w:val="0"/>
              <w:autoSpaceDN w:val="0"/>
              <w:adjustRightInd w:val="0"/>
              <w:ind w:right="-101"/>
              <w:jc w:val="both"/>
              <w:rPr>
                <w:rFonts w:ascii="Times New Roman" w:hAnsi="Times New Roman" w:cs="Times New Roman"/>
                <w:b/>
                <w:color w:val="7C9163" w:themeColor="accent1" w:themeShade="BF"/>
                <w:sz w:val="28"/>
                <w:szCs w:val="28"/>
              </w:rPr>
            </w:pPr>
            <w:r w:rsidRPr="001C0D67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>Справки о доходах, расходах, об имуществе и обязательствах имущественного характер</w:t>
            </w:r>
            <w:r w:rsidR="001C0D67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>а</w:t>
            </w:r>
            <w:r w:rsidRPr="001C0D67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 xml:space="preserve"> </w:t>
            </w:r>
            <w:r w:rsidR="003903FF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 xml:space="preserve">(далее – справка о доходах, справки о доходах) </w:t>
            </w:r>
            <w:r w:rsidRPr="001C0D67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 xml:space="preserve">необходимо заполнять в соответствии с </w:t>
            </w:r>
            <w:r w:rsidR="004A7B52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 xml:space="preserve">обновленными </w:t>
            </w:r>
            <w:r w:rsidRPr="001C0D67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>Методическими рекомендациями</w:t>
            </w:r>
            <w:r w:rsidR="004A7B52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 xml:space="preserve"> Минтруда России</w:t>
            </w:r>
            <w:r w:rsidR="004A7B52" w:rsidRPr="00D866E9">
              <w:rPr>
                <w:rStyle w:val="a8"/>
                <w:rFonts w:ascii="Times New Roman" w:hAnsi="Times New Roman" w:cs="Times New Roman"/>
                <w:b/>
                <w:i/>
                <w:color w:val="7C9163" w:themeColor="accent1" w:themeShade="BF"/>
                <w:sz w:val="20"/>
                <w:szCs w:val="20"/>
                <w14:props3d w14:extrusionH="57150" w14:contourW="0" w14:prstMaterial="warmMatte">
                  <w14:bevelT w14:w="38100" w14:h="38100" w14:prst="circle"/>
                </w14:props3d>
              </w:rPr>
              <w:footnoteReference w:id="1"/>
            </w:r>
          </w:p>
          <w:p w:rsidR="00C129FA" w:rsidRPr="001C0D67" w:rsidRDefault="00C129FA" w:rsidP="00CC05D0">
            <w:pPr>
              <w:ind w:right="-101"/>
              <w:jc w:val="both"/>
              <w:rPr>
                <w:rFonts w:ascii="Times New Roman" w:hAnsi="Times New Roman" w:cs="Times New Roman"/>
                <w:b/>
                <w:color w:val="32391C" w:themeColor="text2" w:themeShade="BF"/>
                <w:sz w:val="28"/>
                <w:szCs w:val="28"/>
              </w:rPr>
            </w:pPr>
          </w:p>
        </w:tc>
      </w:tr>
    </w:tbl>
    <w:p w:rsidR="00C129FA" w:rsidRDefault="00C129FA" w:rsidP="00B9229A">
      <w:pPr>
        <w:ind w:right="42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CA5" w:rsidRPr="003D6D13" w:rsidRDefault="00431B78" w:rsidP="000F047F">
      <w:pPr>
        <w:ind w:right="423"/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r w:rsidRPr="003D6D1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О</w:t>
      </w:r>
      <w:r w:rsidR="003D6D1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СНОВАНИЯ И СРОКИ ПРЕДСТАВЛЕНИЯ СВЕДЕНИЙ </w:t>
      </w:r>
      <w:r w:rsidR="00202EC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                             </w:t>
      </w:r>
      <w:r w:rsidR="003D6D1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О </w:t>
      </w:r>
      <w:r w:rsidR="00202EC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Д</w:t>
      </w:r>
      <w:r w:rsidR="003D6D1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ОХОДАХ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  <w:gridCol w:w="3293"/>
      </w:tblGrid>
      <w:tr w:rsidR="002674C9" w:rsidTr="000F047F">
        <w:tc>
          <w:tcPr>
            <w:tcW w:w="6346" w:type="dxa"/>
          </w:tcPr>
          <w:p w:rsidR="00A13E16" w:rsidRDefault="00A13E16" w:rsidP="00B9229A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32" w:rsidRPr="007B53A0" w:rsidRDefault="007B53A0" w:rsidP="00B9229A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53A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I</w:t>
            </w:r>
            <w:r w:rsidRPr="007B53A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  <w:p w:rsidR="00A13E16" w:rsidRPr="00A13E16" w:rsidRDefault="002674C9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5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8F603" wp14:editId="1E82A1A4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5715</wp:posOffset>
                      </wp:positionV>
                      <wp:extent cx="286385" cy="786765"/>
                      <wp:effectExtent l="0" t="0" r="37465" b="13335"/>
                      <wp:wrapThrough wrapText="bothSides">
                        <wp:wrapPolygon edited="0">
                          <wp:start x="0" y="0"/>
                          <wp:lineTo x="0" y="1046"/>
                          <wp:lineTo x="7184" y="8368"/>
                          <wp:lineTo x="7184" y="16736"/>
                          <wp:lineTo x="0" y="21443"/>
                          <wp:lineTo x="12931" y="21443"/>
                          <wp:lineTo x="14368" y="16736"/>
                          <wp:lineTo x="22989" y="13075"/>
                          <wp:lineTo x="22989" y="10460"/>
                          <wp:lineTo x="14368" y="8368"/>
                          <wp:lineTo x="12931" y="0"/>
                          <wp:lineTo x="0" y="0"/>
                        </wp:wrapPolygon>
                      </wp:wrapThrough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78676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909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335.35pt;margin-top:.45pt;width:22.5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" adj="655" strokecolor="#32391c [2415]" strokeweight="1.5pt">
                      <v:stroke joinstyle="miter"/>
                      <w10:wrap type="through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6776">
              <w:rPr>
                <w:rFonts w:ascii="Times New Roman" w:hAnsi="Times New Roman" w:cs="Times New Roman"/>
                <w:sz w:val="28"/>
                <w:szCs w:val="28"/>
              </w:rPr>
              <w:t>збрание депутатом</w:t>
            </w:r>
          </w:p>
          <w:p w:rsidR="002674C9" w:rsidRPr="00C96776" w:rsidRDefault="002674C9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776">
              <w:rPr>
                <w:rFonts w:ascii="Times New Roman" w:hAnsi="Times New Roman" w:cs="Times New Roman"/>
                <w:sz w:val="28"/>
                <w:szCs w:val="28"/>
              </w:rPr>
              <w:t xml:space="preserve">ередача вакантного депутатского мандата </w:t>
            </w:r>
          </w:p>
          <w:p w:rsidR="002674C9" w:rsidRDefault="002674C9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776">
              <w:rPr>
                <w:rFonts w:ascii="Times New Roman" w:hAnsi="Times New Roman" w:cs="Times New Roman"/>
                <w:sz w:val="28"/>
                <w:szCs w:val="28"/>
              </w:rPr>
              <w:t>рекращение осуществления полномочий на постоянной основе</w:t>
            </w:r>
          </w:p>
          <w:p w:rsidR="002674C9" w:rsidRDefault="002674C9" w:rsidP="00B9229A">
            <w:pPr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362332" w:rsidRDefault="00C20AE8" w:rsidP="00C20AE8">
            <w:pPr>
              <w:tabs>
                <w:tab w:val="left" w:pos="2622"/>
              </w:tabs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44D26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53104" wp14:editId="66561D60">
                      <wp:simplePos x="0" y="0"/>
                      <wp:positionH relativeFrom="page">
                        <wp:posOffset>-3987165</wp:posOffset>
                      </wp:positionH>
                      <wp:positionV relativeFrom="paragraph">
                        <wp:posOffset>-26035</wp:posOffset>
                      </wp:positionV>
                      <wp:extent cx="5934075" cy="104775"/>
                      <wp:effectExtent l="38100" t="38100" r="66675" b="666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1047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B592">
                                      <a:lumMod val="0"/>
                                      <a:lumOff val="100000"/>
                                    </a:srgbClr>
                                  </a:gs>
                                  <a:gs pos="61000">
                                    <a:srgbClr val="A5B592">
                                      <a:alpha val="0"/>
                                      <a:lumMod val="60000"/>
                                      <a:lumOff val="40000"/>
                                    </a:srgbClr>
                                  </a:gs>
                                  <a:gs pos="100000">
                                    <a:srgbClr val="A5B592">
                                      <a:lumMod val="100000"/>
                                    </a:srgbClr>
                                  </a:gs>
                                </a:gsLst>
                                <a:path path="circle">
                                  <a:fillToRect l="50000" t="-80000" r="50000" b="18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glow rad="127000">
                                  <a:srgbClr val="A5B592">
                                    <a:alpha val="0"/>
                                  </a:srgbClr>
                                </a:glow>
                                <a:reflection endPos="0" dir="5400000" sy="-100000" algn="bl" rotWithShape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B37E" id="Прямоугольник 7" o:spid="_x0000_s1026" style="position:absolute;margin-left:-313.95pt;margin-top:-2.05pt;width:467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" strokecolor="#f2f2f2" strokeweight="1pt">
                      <v:fill color2="#a5b592" rotate="t" focusposition=".5,-52429f" focussize="" colors="0 white;39977f #c9d3be;1 #a5b592" focus="100%" type="gradientRadial"/>
                      <w10:wrap anchorx="page"/>
                    </v:rect>
                  </w:pict>
                </mc:Fallback>
              </mc:AlternateContent>
            </w:r>
          </w:p>
          <w:p w:rsidR="00362332" w:rsidRDefault="00362332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E67E5" w:rsidRDefault="001E67E5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в течение </w:t>
            </w:r>
            <w:r w:rsidR="00DB173A" w:rsidRPr="005F18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4 </w:t>
            </w:r>
            <w:r w:rsidRPr="005F18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месяцев</w:t>
            </w:r>
            <w:r w:rsidRPr="005F18F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="00DB173A">
              <w:rPr>
                <w:rFonts w:ascii="Times New Roman" w:hAnsi="Times New Roman" w:cs="Times New Roman"/>
                <w:sz w:val="28"/>
                <w:szCs w:val="28"/>
              </w:rPr>
              <w:t>наступления соответствующего события</w:t>
            </w:r>
          </w:p>
          <w:p w:rsidR="002674C9" w:rsidRDefault="002674C9" w:rsidP="00B9229A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C9" w:rsidTr="000F047F">
        <w:tc>
          <w:tcPr>
            <w:tcW w:w="6346" w:type="dxa"/>
          </w:tcPr>
          <w:p w:rsidR="00DB173A" w:rsidRPr="007B53A0" w:rsidRDefault="007B53A0" w:rsidP="00B9229A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53A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II.</w:t>
            </w:r>
          </w:p>
          <w:p w:rsidR="001E67E5" w:rsidRPr="00A13E16" w:rsidRDefault="001E67E5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1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возложенной обязанности в </w:t>
            </w:r>
            <w:r w:rsidR="004D3C5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A13E1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декларационной кампании</w:t>
            </w:r>
          </w:p>
          <w:p w:rsidR="002674C9" w:rsidRDefault="002674C9" w:rsidP="00B9229A">
            <w:pPr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362332" w:rsidRDefault="00362332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674C9" w:rsidRDefault="00DB173A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не позднее 30 апреля</w:t>
            </w:r>
            <w:r w:rsidRPr="005F18F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года, следующего за отчетным</w:t>
            </w:r>
          </w:p>
        </w:tc>
      </w:tr>
    </w:tbl>
    <w:p w:rsidR="006621D1" w:rsidRDefault="00FC5768" w:rsidP="00662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</w:pPr>
      <w:r w:rsidRPr="00A27F3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В течение четырех месяцев </w:t>
      </w:r>
      <w:r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со дня избрания депутатом, передачи </w:t>
      </w:r>
      <w:r w:rsidR="005D23FE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депутату сельсовета </w:t>
      </w:r>
      <w:r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вакантного депутатского мандата или прекращения осуществления </w:t>
      </w:r>
      <w:r w:rsidR="005D23FE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им </w:t>
      </w:r>
      <w:r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>полномочий на постоянной основе</w:t>
      </w:r>
    </w:p>
    <w:p w:rsidR="006621D1" w:rsidRPr="006621D1" w:rsidRDefault="006621D1" w:rsidP="00662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C9163" w:themeColor="accent1" w:themeShade="BF"/>
          <w:sz w:val="20"/>
          <w:szCs w:val="20"/>
        </w:rPr>
      </w:pPr>
    </w:p>
    <w:p w:rsidR="002468BD" w:rsidRDefault="006621D1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D1">
        <w:rPr>
          <w:rFonts w:ascii="Times New Roman" w:hAnsi="Times New Roman" w:cs="Times New Roman"/>
          <w:sz w:val="28"/>
          <w:szCs w:val="28"/>
        </w:rPr>
        <w:t>С</w:t>
      </w:r>
      <w:r w:rsidR="00CF0820">
        <w:rPr>
          <w:rFonts w:ascii="Times New Roman" w:hAnsi="Times New Roman" w:cs="Times New Roman"/>
          <w:sz w:val="28"/>
          <w:szCs w:val="28"/>
        </w:rPr>
        <w:t>ведения о доходах</w:t>
      </w:r>
      <w:r w:rsidR="00DE550E" w:rsidRPr="00CF0820">
        <w:rPr>
          <w:rFonts w:ascii="Times New Roman" w:hAnsi="Times New Roman" w:cs="Times New Roman"/>
          <w:sz w:val="28"/>
          <w:szCs w:val="28"/>
        </w:rPr>
        <w:t xml:space="preserve"> 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691D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форме справки о доходах 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в </w:t>
      </w:r>
      <w:r w:rsidR="002468BD">
        <w:rPr>
          <w:rFonts w:ascii="Times New Roman" w:hAnsi="Times New Roman" w:cs="Times New Roman"/>
          <w:sz w:val="28"/>
          <w:szCs w:val="28"/>
        </w:rPr>
        <w:t>о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рган </w:t>
      </w:r>
      <w:r w:rsidR="002468B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81D70" w:rsidRPr="00CF0820">
        <w:rPr>
          <w:rFonts w:ascii="Times New Roman" w:hAnsi="Times New Roman" w:cs="Times New Roman"/>
          <w:sz w:val="28"/>
          <w:szCs w:val="28"/>
        </w:rPr>
        <w:t>по</w:t>
      </w:r>
      <w:r w:rsidR="008F3575" w:rsidRPr="00CF0820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и и</w:t>
      </w:r>
      <w:r w:rsidR="00581D70" w:rsidRPr="00CF0820">
        <w:rPr>
          <w:rFonts w:ascii="Times New Roman" w:hAnsi="Times New Roman" w:cs="Times New Roman"/>
          <w:sz w:val="28"/>
          <w:szCs w:val="28"/>
        </w:rPr>
        <w:t>ны</w:t>
      </w:r>
      <w:r w:rsidR="008F3575" w:rsidRPr="00CF0820">
        <w:rPr>
          <w:rFonts w:ascii="Times New Roman" w:hAnsi="Times New Roman" w:cs="Times New Roman"/>
          <w:sz w:val="28"/>
          <w:szCs w:val="28"/>
        </w:rPr>
        <w:t>х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 правонарушений </w:t>
      </w:r>
      <w:r w:rsidR="008F3575" w:rsidRPr="00CF0820">
        <w:rPr>
          <w:rFonts w:ascii="Times New Roman" w:hAnsi="Times New Roman" w:cs="Times New Roman"/>
          <w:sz w:val="28"/>
          <w:szCs w:val="28"/>
        </w:rPr>
        <w:t>непосредственно либо через должностное лицо соответствующего органа местного самоуправления муниципального образования Новосибирской области, уполномоченное на их представление</w:t>
      </w:r>
      <w:r>
        <w:rPr>
          <w:rFonts w:ascii="Times New Roman" w:hAnsi="Times New Roman" w:cs="Times New Roman"/>
          <w:sz w:val="28"/>
          <w:szCs w:val="28"/>
        </w:rPr>
        <w:t>, при этом:</w:t>
      </w:r>
      <w:r w:rsidR="004C598E" w:rsidRPr="00CF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BD" w:rsidRDefault="002468BD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отчетный </w:t>
      </w:r>
      <w:r w:rsidR="00691D71">
        <w:rPr>
          <w:rFonts w:ascii="Times New Roman" w:hAnsi="Times New Roman" w:cs="Times New Roman"/>
          <w:i/>
          <w:sz w:val="28"/>
          <w:szCs w:val="28"/>
        </w:rPr>
        <w:t>период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noBreakHyphen/>
      </w:r>
      <w:r w:rsidR="004C598E" w:rsidRPr="0066736D">
        <w:rPr>
          <w:rFonts w:ascii="Times New Roman" w:hAnsi="Times New Roman" w:cs="Times New Roman"/>
          <w:i/>
          <w:sz w:val="28"/>
          <w:szCs w:val="28"/>
        </w:rPr>
        <w:t xml:space="preserve"> год, предшествующий году избрания, передачи вакантного депутатского мандата или прекращения осуществления </w:t>
      </w:r>
      <w:r>
        <w:rPr>
          <w:rFonts w:ascii="Times New Roman" w:hAnsi="Times New Roman" w:cs="Times New Roman"/>
          <w:i/>
          <w:sz w:val="28"/>
          <w:szCs w:val="28"/>
        </w:rPr>
        <w:t>полномочий на постоянной основе</w:t>
      </w:r>
      <w:r w:rsidR="00AD36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69A">
        <w:rPr>
          <w:rFonts w:ascii="Times New Roman" w:hAnsi="Times New Roman" w:cs="Times New Roman"/>
          <w:i/>
          <w:sz w:val="28"/>
          <w:szCs w:val="28"/>
        </w:rPr>
        <w:t>(в</w:t>
      </w:r>
      <w:r w:rsidR="00AD368A">
        <w:rPr>
          <w:rFonts w:ascii="Times New Roman" w:hAnsi="Times New Roman" w:cs="Times New Roman"/>
          <w:i/>
          <w:sz w:val="28"/>
          <w:szCs w:val="28"/>
        </w:rPr>
        <w:t xml:space="preserve"> случае наступления соответствующего события в течение 2020 года – отчетным годом будет 2019 год)</w:t>
      </w:r>
      <w:r w:rsidR="001B369A">
        <w:rPr>
          <w:rFonts w:ascii="Times New Roman" w:hAnsi="Times New Roman" w:cs="Times New Roman"/>
          <w:i/>
          <w:sz w:val="28"/>
          <w:szCs w:val="28"/>
        </w:rPr>
        <w:t>;</w:t>
      </w:r>
    </w:p>
    <w:p w:rsidR="00DE550E" w:rsidRDefault="002468BD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отчетная дата </w:t>
      </w:r>
      <w:r>
        <w:rPr>
          <w:rFonts w:ascii="Times New Roman" w:hAnsi="Times New Roman" w:cs="Times New Roman"/>
          <w:i/>
          <w:sz w:val="28"/>
          <w:szCs w:val="28"/>
        </w:rPr>
        <w:noBreakHyphen/>
      </w:r>
      <w:r w:rsidR="004C598E" w:rsidRPr="0066736D">
        <w:rPr>
          <w:rFonts w:ascii="Times New Roman" w:hAnsi="Times New Roman" w:cs="Times New Roman"/>
          <w:i/>
          <w:sz w:val="28"/>
          <w:szCs w:val="28"/>
        </w:rPr>
        <w:t xml:space="preserve"> дат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4C598E" w:rsidRPr="0066736D">
        <w:rPr>
          <w:rFonts w:ascii="Times New Roman" w:hAnsi="Times New Roman" w:cs="Times New Roman"/>
          <w:i/>
          <w:sz w:val="28"/>
          <w:szCs w:val="28"/>
        </w:rPr>
        <w:t xml:space="preserve"> избрания депутатом</w:t>
      </w:r>
      <w:r w:rsidR="00301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3FE">
        <w:rPr>
          <w:rFonts w:ascii="Times New Roman" w:hAnsi="Times New Roman" w:cs="Times New Roman"/>
          <w:i/>
          <w:sz w:val="28"/>
          <w:szCs w:val="28"/>
        </w:rPr>
        <w:t xml:space="preserve">сельсовета </w:t>
      </w:r>
      <w:r w:rsidR="00301DFA">
        <w:rPr>
          <w:rFonts w:ascii="Times New Roman" w:hAnsi="Times New Roman" w:cs="Times New Roman"/>
          <w:i/>
          <w:sz w:val="28"/>
          <w:szCs w:val="28"/>
        </w:rPr>
        <w:t>(дата проведения соответствующих муниципальных выборов)</w:t>
      </w:r>
      <w:r w:rsidR="004C598E" w:rsidRPr="0066736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5D23FE">
        <w:rPr>
          <w:rFonts w:ascii="Times New Roman" w:eastAsia="Calibri" w:hAnsi="Times New Roman" w:cs="Times New Roman"/>
          <w:i/>
          <w:sz w:val="28"/>
          <w:szCs w:val="28"/>
        </w:rPr>
        <w:t xml:space="preserve">дата </w:t>
      </w:r>
      <w:r w:rsidR="004C598E" w:rsidRPr="0066736D">
        <w:rPr>
          <w:rFonts w:ascii="Times New Roman" w:eastAsia="Calibri" w:hAnsi="Times New Roman" w:cs="Times New Roman"/>
          <w:i/>
          <w:sz w:val="28"/>
          <w:szCs w:val="28"/>
        </w:rPr>
        <w:t>передачи ему вакантного депутатского мандата или прекращения осуществления им полномочий на постоянной основе</w:t>
      </w:r>
      <w:r w:rsidR="00301DFA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="007D4AA0">
        <w:rPr>
          <w:rFonts w:ascii="Times New Roman" w:eastAsia="Calibri" w:hAnsi="Times New Roman" w:cs="Times New Roman"/>
          <w:i/>
          <w:sz w:val="28"/>
          <w:szCs w:val="28"/>
        </w:rPr>
        <w:t>в двух последних случаях </w:t>
      </w:r>
      <w:r w:rsidR="007D4AA0">
        <w:rPr>
          <w:rFonts w:ascii="Times New Roman" w:eastAsia="Calibri" w:hAnsi="Times New Roman" w:cs="Times New Roman"/>
          <w:i/>
          <w:sz w:val="28"/>
          <w:szCs w:val="28"/>
        </w:rPr>
        <w:noBreakHyphen/>
        <w:t> </w:t>
      </w:r>
      <w:r w:rsidR="00301DFA">
        <w:rPr>
          <w:rFonts w:ascii="Times New Roman" w:eastAsia="Calibri" w:hAnsi="Times New Roman" w:cs="Times New Roman"/>
          <w:i/>
          <w:sz w:val="28"/>
          <w:szCs w:val="28"/>
        </w:rPr>
        <w:t>дата принятия соответствующего решения орган</w:t>
      </w:r>
      <w:r w:rsidR="005D23FE">
        <w:rPr>
          <w:rFonts w:ascii="Times New Roman" w:eastAsia="Calibri" w:hAnsi="Times New Roman" w:cs="Times New Roman"/>
          <w:i/>
          <w:sz w:val="28"/>
          <w:szCs w:val="28"/>
        </w:rPr>
        <w:t>ом</w:t>
      </w:r>
      <w:r w:rsidR="00301DFA">
        <w:rPr>
          <w:rFonts w:ascii="Times New Roman" w:eastAsia="Calibri" w:hAnsi="Times New Roman" w:cs="Times New Roman"/>
          <w:i/>
          <w:sz w:val="28"/>
          <w:szCs w:val="28"/>
        </w:rPr>
        <w:t xml:space="preserve"> местного самоуправления)</w:t>
      </w:r>
      <w:r w:rsidR="0066736D">
        <w:rPr>
          <w:rFonts w:ascii="Times New Roman" w:hAnsi="Times New Roman" w:cs="Times New Roman"/>
          <w:i/>
          <w:sz w:val="28"/>
          <w:szCs w:val="28"/>
        </w:rPr>
        <w:t>.</w:t>
      </w:r>
    </w:p>
    <w:p w:rsidR="00F03E6D" w:rsidRPr="00182005" w:rsidRDefault="00F03E6D" w:rsidP="001A7D8A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color w:val="7C9163" w:themeColor="accent1" w:themeShade="BF"/>
          <w:sz w:val="20"/>
          <w:szCs w:val="20"/>
        </w:rPr>
      </w:pPr>
    </w:p>
    <w:p w:rsidR="00AC461D" w:rsidRDefault="004D3C53" w:rsidP="00405265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</w:pPr>
      <w:r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>В</w:t>
      </w:r>
      <w:r w:rsidR="00F03E6D"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 период </w:t>
      </w:r>
      <w:r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проведения </w:t>
      </w:r>
      <w:r w:rsidR="00F03E6D"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>декларационной кампании</w:t>
      </w:r>
    </w:p>
    <w:p w:rsidR="002172ED" w:rsidRPr="00A27F3E" w:rsidRDefault="004D3C53" w:rsidP="00405265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27F3E">
        <w:rPr>
          <w:rFonts w:ascii="Times New Roman" w:hAnsi="Times New Roman" w:cs="Times New Roman"/>
          <w:b/>
          <w:color w:val="C00000"/>
          <w:sz w:val="28"/>
          <w:szCs w:val="28"/>
        </w:rPr>
        <w:t>(с 1 января по 30 </w:t>
      </w:r>
      <w:r w:rsidR="00AC461D" w:rsidRPr="00A27F3E">
        <w:rPr>
          <w:rFonts w:ascii="Times New Roman" w:hAnsi="Times New Roman" w:cs="Times New Roman"/>
          <w:b/>
          <w:color w:val="C00000"/>
          <w:sz w:val="28"/>
          <w:szCs w:val="28"/>
        </w:rPr>
        <w:t>апреля)</w:t>
      </w:r>
    </w:p>
    <w:tbl>
      <w:tblPr>
        <w:tblStyle w:val="a4"/>
        <w:tblpPr w:leftFromText="180" w:rightFromText="180" w:vertAnchor="text" w:horzAnchor="margin" w:tblpXSpec="outside" w:tblpY="185"/>
        <w:tblW w:w="9348" w:type="dxa"/>
        <w:tblBorders>
          <w:top w:val="single" w:sz="6" w:space="0" w:color="C8D2BD" w:themeColor="accent1" w:themeTint="99"/>
          <w:left w:val="single" w:sz="6" w:space="0" w:color="C8D2BD" w:themeColor="accent1" w:themeTint="99"/>
          <w:bottom w:val="single" w:sz="6" w:space="0" w:color="C8D2BD" w:themeColor="accent1" w:themeTint="99"/>
          <w:right w:val="single" w:sz="6" w:space="0" w:color="C8D2BD" w:themeColor="accent1" w:themeTint="99"/>
          <w:insideH w:val="none" w:sz="0" w:space="0" w:color="auto"/>
          <w:insideV w:val="none" w:sz="0" w:space="0" w:color="auto"/>
        </w:tblBorders>
        <w:shd w:val="thinReverseDiagStripe" w:color="ECF0E9" w:themeColor="accent1" w:themeTint="33" w:fill="ECF0E9" w:themeFill="accent1" w:themeFillTint="33"/>
        <w:tblLayout w:type="fixed"/>
        <w:tblLook w:val="04A0" w:firstRow="1" w:lastRow="0" w:firstColumn="1" w:lastColumn="0" w:noHBand="0" w:noVBand="1"/>
      </w:tblPr>
      <w:tblGrid>
        <w:gridCol w:w="4819"/>
        <w:gridCol w:w="4529"/>
      </w:tblGrid>
      <w:tr w:rsidR="00C511F5" w:rsidRPr="00462AFF" w:rsidTr="00566C6D">
        <w:trPr>
          <w:trHeight w:val="976"/>
        </w:trPr>
        <w:tc>
          <w:tcPr>
            <w:tcW w:w="4819" w:type="dxa"/>
            <w:shd w:val="thinReverseDiagStripe" w:color="ECF0E9" w:themeColor="accent1" w:themeTint="33" w:fill="ECF0E9" w:themeFill="accent1" w:themeFillTint="33"/>
          </w:tcPr>
          <w:p w:rsidR="00C511F5" w:rsidRDefault="00C511F5" w:rsidP="001A7D8A">
            <w:pPr>
              <w:ind w:right="166"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9E">
              <w:rPr>
                <w:rFonts w:ascii="Times New Roman" w:hAnsi="Times New Roman" w:cs="Times New Roman"/>
                <w:b/>
                <w:sz w:val="28"/>
                <w:szCs w:val="28"/>
              </w:rPr>
              <w:t>При совершении в отчетном периоде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депутатом сельсовета, его супругой</w:t>
            </w:r>
            <w:r w:rsidR="00D9642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(супругом), несовершеннолетним ребенком, сделок, </w:t>
            </w:r>
            <w:r w:rsidRPr="000E0A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редусмотренных частью 1 статьи 3 Федерального закона от 03.12.2012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230-ФЗ</w:t>
            </w:r>
            <w:r w:rsidRPr="0046769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Федеральный закон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230-ФЗ)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4990" w:rsidRPr="00294990" w:rsidRDefault="00294990" w:rsidP="001A7D8A">
            <w:pPr>
              <w:ind w:right="166" w:firstLine="4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9" w:type="dxa"/>
            <w:shd w:val="thinReverseDiagStripe" w:color="ECF0E9" w:themeColor="accent1" w:themeTint="33" w:fill="ECF0E9" w:themeFill="accent1" w:themeFillTint="33"/>
          </w:tcPr>
          <w:p w:rsidR="00C511F5" w:rsidRPr="0046769E" w:rsidRDefault="00C511F5" w:rsidP="001A7D8A">
            <w:pPr>
              <w:ind w:right="31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отсутствия фактов </w:t>
            </w:r>
            <w:r w:rsidRPr="0046769E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отчетном периоде </w:t>
            </w:r>
            <w:r w:rsidRPr="0046769E">
              <w:rPr>
                <w:rFonts w:ascii="Times New Roman" w:hAnsi="Times New Roman" w:cs="Times New Roman"/>
                <w:b/>
                <w:sz w:val="28"/>
                <w:szCs w:val="28"/>
              </w:rPr>
              <w:t>сделок,</w:t>
            </w:r>
            <w:r w:rsidR="00D96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предусмотренных частью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3 Федерального закона № 230-ФЗ:</w:t>
            </w:r>
          </w:p>
        </w:tc>
      </w:tr>
      <w:tr w:rsidR="00C511F5" w:rsidRPr="00462AFF" w:rsidTr="00566C6D">
        <w:trPr>
          <w:trHeight w:val="991"/>
        </w:trPr>
        <w:tc>
          <w:tcPr>
            <w:tcW w:w="4819" w:type="dxa"/>
            <w:shd w:val="thinReverseDiagStripe" w:color="ECF0E9" w:themeColor="accent1" w:themeTint="33" w:fill="ECF0E9" w:themeFill="accent1" w:themeFillTint="33"/>
          </w:tcPr>
          <w:p w:rsidR="00C511F5" w:rsidRPr="0046769E" w:rsidRDefault="00C511F5" w:rsidP="001A7D8A">
            <w:pPr>
              <w:ind w:right="166" w:firstLine="4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представляются </w:t>
            </w:r>
            <w:r w:rsidRPr="0046769E">
              <w:rPr>
                <w:rFonts w:ascii="Times New Roman" w:hAnsi="Times New Roman" w:cs="Times New Roman"/>
                <w:b/>
                <w:sz w:val="28"/>
                <w:szCs w:val="28"/>
              </w:rPr>
              <w:t>справк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429">
              <w:rPr>
                <w:rFonts w:ascii="Times New Roman" w:hAnsi="Times New Roman" w:cs="Times New Roman"/>
                <w:b/>
                <w:sz w:val="28"/>
                <w:szCs w:val="28"/>
              </w:rPr>
              <w:t>о доходах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себя и своих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(супруг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4529" w:type="dxa"/>
            <w:shd w:val="thinReverseDiagStripe" w:color="ECF0E9" w:themeColor="accent1" w:themeTint="33" w:fill="ECF0E9" w:themeFill="accent1" w:themeFillTint="33"/>
          </w:tcPr>
          <w:p w:rsidR="00C511F5" w:rsidRPr="0046769E" w:rsidRDefault="00C511F5" w:rsidP="001A7D8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представляется </w:t>
            </w:r>
            <w:r w:rsidRPr="0046769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429">
              <w:rPr>
                <w:rFonts w:ascii="Times New Roman" w:hAnsi="Times New Roman" w:cs="Times New Roman"/>
                <w:b/>
                <w:sz w:val="28"/>
                <w:szCs w:val="28"/>
              </w:rPr>
              <w:t>об отсутствии сделок</w:t>
            </w:r>
            <w:r w:rsidR="00294990" w:rsidRPr="00D96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4990" w:rsidRPr="00294990">
              <w:rPr>
                <w:rFonts w:ascii="Times New Roman" w:hAnsi="Times New Roman" w:cs="Times New Roman"/>
                <w:i/>
                <w:sz w:val="28"/>
                <w:szCs w:val="28"/>
              </w:rPr>
              <w:t>(в единственном экземпляре)</w:t>
            </w:r>
          </w:p>
        </w:tc>
      </w:tr>
    </w:tbl>
    <w:p w:rsidR="00566C6D" w:rsidRPr="00566C6D" w:rsidRDefault="00566C6D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294990" w:rsidRPr="00294990" w:rsidRDefault="00294990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91D71" w:rsidRDefault="00C511F5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доходах</w:t>
      </w:r>
      <w:r w:rsidR="00206669">
        <w:rPr>
          <w:rFonts w:ascii="Times New Roman" w:hAnsi="Times New Roman" w:cs="Times New Roman"/>
          <w:sz w:val="28"/>
          <w:szCs w:val="28"/>
        </w:rPr>
        <w:t>, уведомления об отсутствии сделок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691D71">
        <w:rPr>
          <w:rFonts w:ascii="Times New Roman" w:hAnsi="Times New Roman" w:cs="Times New Roman"/>
          <w:sz w:val="28"/>
          <w:szCs w:val="28"/>
        </w:rPr>
        <w:t xml:space="preserve"> 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в </w:t>
      </w:r>
      <w:r w:rsidR="00691D71">
        <w:rPr>
          <w:rFonts w:ascii="Times New Roman" w:hAnsi="Times New Roman" w:cs="Times New Roman"/>
          <w:sz w:val="28"/>
          <w:szCs w:val="28"/>
        </w:rPr>
        <w:t>о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рган </w:t>
      </w:r>
      <w:r w:rsidR="00691D7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</w:t>
      </w:r>
      <w:r w:rsidR="00691D71" w:rsidRPr="00CF0820">
        <w:rPr>
          <w:rFonts w:ascii="Times New Roman" w:hAnsi="Times New Roman" w:cs="Times New Roman"/>
          <w:sz w:val="28"/>
          <w:szCs w:val="28"/>
        </w:rPr>
        <w:lastRenderedPageBreak/>
        <w:t>образования Новосибирской области, уполномоченное на их представление</w:t>
      </w:r>
      <w:r w:rsidR="00691D71">
        <w:rPr>
          <w:rFonts w:ascii="Times New Roman" w:hAnsi="Times New Roman" w:cs="Times New Roman"/>
          <w:sz w:val="28"/>
          <w:szCs w:val="28"/>
        </w:rPr>
        <w:t>, при этом: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71" w:rsidRDefault="00691D71" w:rsidP="0070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отчетный период </w:t>
      </w:r>
      <w:r w:rsidR="005B3350">
        <w:rPr>
          <w:rFonts w:ascii="Times New Roman" w:hAnsi="Times New Roman" w:cs="Times New Roman"/>
          <w:i/>
          <w:sz w:val="28"/>
          <w:szCs w:val="28"/>
        </w:rPr>
        <w:t>–</w:t>
      </w:r>
      <w:r w:rsidRPr="00667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350">
        <w:rPr>
          <w:rFonts w:ascii="Times New Roman" w:hAnsi="Times New Roman" w:cs="Times New Roman"/>
          <w:i/>
          <w:sz w:val="28"/>
          <w:szCs w:val="28"/>
        </w:rPr>
        <w:t>с 1 января по 31 декабря года, предшествующего году представления сведений о доходах (</w:t>
      </w:r>
      <w:r w:rsidR="00891FF2">
        <w:rPr>
          <w:rFonts w:ascii="Times New Roman" w:hAnsi="Times New Roman" w:cs="Times New Roman"/>
          <w:i/>
          <w:sz w:val="28"/>
          <w:szCs w:val="28"/>
        </w:rPr>
        <w:t xml:space="preserve">при представлении сведений о доходах в ходе декларационной кампании 2020 года отчетным периодом будет период </w:t>
      </w:r>
      <w:r w:rsidR="005B3350">
        <w:rPr>
          <w:rFonts w:ascii="Times New Roman" w:hAnsi="Times New Roman" w:cs="Times New Roman"/>
          <w:i/>
          <w:sz w:val="28"/>
          <w:szCs w:val="28"/>
        </w:rPr>
        <w:t>с 1 января по 31 декабря 2019 года</w:t>
      </w:r>
      <w:r w:rsidR="00C511F5">
        <w:rPr>
          <w:rFonts w:ascii="Times New Roman" w:hAnsi="Times New Roman" w:cs="Times New Roman"/>
          <w:i/>
          <w:sz w:val="28"/>
          <w:szCs w:val="28"/>
        </w:rPr>
        <w:t>);</w:t>
      </w:r>
    </w:p>
    <w:p w:rsidR="00691D71" w:rsidRDefault="00691D71" w:rsidP="0070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отчетная дата </w:t>
      </w:r>
      <w:r w:rsidR="000E0A53">
        <w:rPr>
          <w:rFonts w:ascii="Times New Roman" w:hAnsi="Times New Roman" w:cs="Times New Roman"/>
          <w:i/>
          <w:sz w:val="28"/>
          <w:szCs w:val="28"/>
        </w:rPr>
        <w:t>–</w:t>
      </w:r>
      <w:r w:rsidRPr="00667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A53">
        <w:rPr>
          <w:rFonts w:ascii="Times New Roman" w:hAnsi="Times New Roman" w:cs="Times New Roman"/>
          <w:i/>
          <w:sz w:val="28"/>
          <w:szCs w:val="28"/>
        </w:rPr>
        <w:t xml:space="preserve">конец указанного отчетного периода </w:t>
      </w:r>
      <w:r w:rsidR="00206669">
        <w:rPr>
          <w:rFonts w:ascii="Times New Roman" w:hAnsi="Times New Roman" w:cs="Times New Roman"/>
          <w:i/>
          <w:sz w:val="28"/>
          <w:szCs w:val="28"/>
        </w:rPr>
        <w:t>(</w:t>
      </w:r>
      <w:r w:rsidR="000E0A53">
        <w:rPr>
          <w:rFonts w:ascii="Times New Roman" w:hAnsi="Times New Roman" w:cs="Times New Roman"/>
          <w:i/>
          <w:sz w:val="28"/>
          <w:szCs w:val="28"/>
        </w:rPr>
        <w:t>в ходе декларационной кампании 2020 года отчетной датой будет 31 декабря 2019 года</w:t>
      </w:r>
      <w:r w:rsidR="0020666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42670" w:rsidRPr="00566C6D" w:rsidRDefault="00242670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p w:rsidR="008829E8" w:rsidRDefault="00C129FA" w:rsidP="008829E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</w:pPr>
      <w:r w:rsidRPr="008829E8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>Л</w:t>
      </w:r>
      <w:r w:rsidR="00461CA5" w:rsidRPr="008829E8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 xml:space="preserve">ИЦА, В ОТНОШЕНИИ КОТОРЫХ ПРЕДСТАВЛЯЮТСЯ </w:t>
      </w:r>
    </w:p>
    <w:p w:rsidR="00C129FA" w:rsidRPr="008829E8" w:rsidRDefault="00461CA5" w:rsidP="008829E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</w:pPr>
      <w:r w:rsidRPr="008829E8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>С</w:t>
      </w:r>
      <w:r w:rsidR="008829E8" w:rsidRPr="008829E8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>ПРАВКИ О ДОХОДАХ</w:t>
      </w:r>
    </w:p>
    <w:p w:rsidR="00B24257" w:rsidRPr="00C129FA" w:rsidRDefault="00FF1F6B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142" w:right="-142" w:hanging="142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44D26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1A871" wp14:editId="16D7A030">
                <wp:simplePos x="0" y="0"/>
                <wp:positionH relativeFrom="page">
                  <wp:posOffset>914400</wp:posOffset>
                </wp:positionH>
                <wp:positionV relativeFrom="paragraph">
                  <wp:posOffset>56515</wp:posOffset>
                </wp:positionV>
                <wp:extent cx="6057900" cy="76200"/>
                <wp:effectExtent l="38100" t="38100" r="57150" b="571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6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B592">
                                <a:lumMod val="0"/>
                                <a:lumOff val="100000"/>
                              </a:srgbClr>
                            </a:gs>
                            <a:gs pos="61000">
                              <a:srgbClr val="A5B592">
                                <a:alpha val="0"/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A5B592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8FFDA" id="Прямоугольник 8" o:spid="_x0000_s1026" style="position:absolute;margin-left:1in;margin-top:4.45pt;width:477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" strokecolor="#f2f2f2" strokeweight="1pt">
                <v:fill color2="#a5b592" rotate="t" focusposition=".5,-52429f" focussize="" colors="0 white;39977f #c9d3be;1 #a5b592" focus="100%" type="gradientRadial"/>
                <w10:wrap anchorx="page"/>
              </v:rect>
            </w:pict>
          </mc:Fallback>
        </mc:AlternateContent>
      </w:r>
    </w:p>
    <w:p w:rsidR="00C129FA" w:rsidRPr="00B24257" w:rsidRDefault="00777377" w:rsidP="00362332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</w:t>
      </w:r>
      <w:r w:rsidR="007D4AA0">
        <w:rPr>
          <w:rFonts w:ascii="Times New Roman" w:hAnsi="Times New Roman" w:cs="Times New Roman"/>
          <w:bCs/>
          <w:iCs/>
          <w:sz w:val="28"/>
          <w:szCs w:val="28"/>
        </w:rPr>
        <w:t>путат сельсовета</w:t>
      </w:r>
    </w:p>
    <w:p w:rsidR="00C129FA" w:rsidRPr="00B24257" w:rsidRDefault="00B24257" w:rsidP="00362332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супруг</w:t>
      </w:r>
      <w:r w:rsidR="00F816A7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(супруг)</w:t>
      </w:r>
      <w:r w:rsidR="006E17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16A7">
        <w:rPr>
          <w:rFonts w:ascii="Times New Roman" w:hAnsi="Times New Roman" w:cs="Times New Roman"/>
          <w:bCs/>
          <w:iCs/>
          <w:sz w:val="28"/>
          <w:szCs w:val="28"/>
        </w:rPr>
        <w:t>депутата сельсовета</w:t>
      </w:r>
    </w:p>
    <w:p w:rsidR="00C129FA" w:rsidRDefault="00C129FA" w:rsidP="00362332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4257">
        <w:rPr>
          <w:rFonts w:ascii="Times New Roman" w:hAnsi="Times New Roman" w:cs="Times New Roman"/>
          <w:bCs/>
          <w:iCs/>
          <w:sz w:val="28"/>
          <w:szCs w:val="28"/>
        </w:rPr>
        <w:t>кажд</w:t>
      </w:r>
      <w:r w:rsidR="00F816A7"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Pr="00B24257">
        <w:rPr>
          <w:rFonts w:ascii="Times New Roman" w:hAnsi="Times New Roman" w:cs="Times New Roman"/>
          <w:bCs/>
          <w:iCs/>
          <w:sz w:val="28"/>
          <w:szCs w:val="28"/>
        </w:rPr>
        <w:t xml:space="preserve"> несовершеннолетн</w:t>
      </w:r>
      <w:r w:rsidR="00F816A7">
        <w:rPr>
          <w:rFonts w:ascii="Times New Roman" w:hAnsi="Times New Roman" w:cs="Times New Roman"/>
          <w:bCs/>
          <w:iCs/>
          <w:sz w:val="28"/>
          <w:szCs w:val="28"/>
        </w:rPr>
        <w:t>ий</w:t>
      </w:r>
      <w:r w:rsidR="00B24257">
        <w:rPr>
          <w:rFonts w:ascii="Times New Roman" w:hAnsi="Times New Roman" w:cs="Times New Roman"/>
          <w:bCs/>
          <w:iCs/>
          <w:sz w:val="28"/>
          <w:szCs w:val="28"/>
        </w:rPr>
        <w:t xml:space="preserve"> ребен</w:t>
      </w:r>
      <w:r w:rsidR="00F816A7">
        <w:rPr>
          <w:rFonts w:ascii="Times New Roman" w:hAnsi="Times New Roman" w:cs="Times New Roman"/>
          <w:bCs/>
          <w:iCs/>
          <w:sz w:val="28"/>
          <w:szCs w:val="28"/>
        </w:rPr>
        <w:t>ок</w:t>
      </w:r>
      <w:r w:rsidR="00B242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77377">
        <w:rPr>
          <w:rFonts w:ascii="Times New Roman" w:hAnsi="Times New Roman" w:cs="Times New Roman"/>
          <w:bCs/>
          <w:iCs/>
          <w:sz w:val="28"/>
          <w:szCs w:val="28"/>
        </w:rPr>
        <w:t>де</w:t>
      </w:r>
      <w:r w:rsidR="007D4AA0">
        <w:rPr>
          <w:rFonts w:ascii="Times New Roman" w:hAnsi="Times New Roman" w:cs="Times New Roman"/>
          <w:bCs/>
          <w:iCs/>
          <w:sz w:val="28"/>
          <w:szCs w:val="28"/>
        </w:rPr>
        <w:t>путата сельсовета</w:t>
      </w:r>
    </w:p>
    <w:p w:rsidR="00960C12" w:rsidRPr="000546C4" w:rsidRDefault="00960C12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960C12" w:rsidRPr="008829E8" w:rsidRDefault="000546C4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</w:pPr>
      <w:r w:rsidRPr="00D96429">
        <w:rPr>
          <w:rFonts w:ascii="Times New Roman" w:hAnsi="Times New Roman" w:cs="Times New Roman"/>
          <w:bCs/>
          <w:i/>
          <w:noProof/>
          <w:color w:val="7C9163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93700" cy="393700"/>
            <wp:effectExtent l="0" t="0" r="6350" b="635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positphotos_95089064-stock-photo-3d-red-exclamation-m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C12" w:rsidRPr="00D96429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>Не допускается представление сведений на двух и более лиц (например, на двоих несовершенн</w:t>
      </w:r>
      <w:r w:rsidR="00EB65FE" w:rsidRPr="00D96429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>олетних детей) в одной справке</w:t>
      </w:r>
      <w:r w:rsidR="00F21D82" w:rsidRPr="008829E8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 xml:space="preserve"> </w:t>
      </w:r>
    </w:p>
    <w:p w:rsidR="00294990" w:rsidRPr="00294990" w:rsidRDefault="00294990" w:rsidP="00566C6D">
      <w:pPr>
        <w:pStyle w:val="a6"/>
        <w:ind w:left="-284" w:firstLine="284"/>
        <w:jc w:val="center"/>
        <w:rPr>
          <w:b/>
          <w:color w:val="32391C" w:themeColor="text2" w:themeShade="BF"/>
        </w:rPr>
      </w:pPr>
    </w:p>
    <w:p w:rsidR="00566C6D" w:rsidRDefault="00566C6D" w:rsidP="00566C6D">
      <w:pPr>
        <w:pStyle w:val="a6"/>
        <w:ind w:left="-284" w:firstLine="284"/>
        <w:jc w:val="center"/>
        <w:rPr>
          <w:b/>
          <w:color w:val="32391C" w:themeColor="text2" w:themeShade="BF"/>
          <w:sz w:val="28"/>
          <w:szCs w:val="28"/>
        </w:rPr>
      </w:pPr>
      <w:r w:rsidRPr="00566C6D">
        <w:rPr>
          <w:b/>
          <w:color w:val="32391C" w:themeColor="text2" w:themeShade="BF"/>
          <w:sz w:val="28"/>
          <w:szCs w:val="28"/>
        </w:rPr>
        <w:t>ФОРМА УВЕДОМЛЕНИЯ</w:t>
      </w:r>
      <w:r w:rsidR="00D96429">
        <w:rPr>
          <w:b/>
          <w:color w:val="32391C" w:themeColor="text2" w:themeShade="BF"/>
          <w:sz w:val="28"/>
          <w:szCs w:val="28"/>
        </w:rPr>
        <w:t xml:space="preserve"> ОБ ОТСУТСТВИИ СДЕЛОК</w:t>
      </w:r>
    </w:p>
    <w:p w:rsidR="00294990" w:rsidRDefault="00294990" w:rsidP="00566C6D">
      <w:pPr>
        <w:pStyle w:val="a6"/>
        <w:ind w:left="-284" w:firstLine="284"/>
        <w:jc w:val="center"/>
        <w:rPr>
          <w:b/>
          <w:color w:val="32391C" w:themeColor="text2" w:themeShade="BF"/>
          <w:sz w:val="28"/>
          <w:szCs w:val="28"/>
        </w:rPr>
      </w:pPr>
      <w:r>
        <w:rPr>
          <w:b/>
          <w:noProof/>
          <w:color w:val="444D26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897251" wp14:editId="50F3544F">
                <wp:simplePos x="0" y="0"/>
                <wp:positionH relativeFrom="page">
                  <wp:posOffset>923925</wp:posOffset>
                </wp:positionH>
                <wp:positionV relativeFrom="paragraph">
                  <wp:posOffset>77469</wp:posOffset>
                </wp:positionV>
                <wp:extent cx="6067425" cy="85725"/>
                <wp:effectExtent l="38100" t="38100" r="66675" b="666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B592">
                                <a:lumMod val="0"/>
                                <a:lumOff val="100000"/>
                              </a:srgbClr>
                            </a:gs>
                            <a:gs pos="61000">
                              <a:srgbClr val="A5B592">
                                <a:alpha val="0"/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A5B592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12270" id="Прямоугольник 3" o:spid="_x0000_s1026" style="position:absolute;margin-left:72.75pt;margin-top:6.1pt;width:477.75pt;height:6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" strokecolor="#f2f2f2" strokeweight="1pt">
                <v:fill color2="#a5b592" rotate="t" focusposition=".5,-52429f" focussize="" colors="0 white;39977f #c9d3be;1 #a5b592" focus="100%" type="gradientRadial"/>
                <w10:wrap anchorx="page"/>
              </v:rect>
            </w:pict>
          </mc:Fallback>
        </mc:AlternateContent>
      </w:r>
    </w:p>
    <w:p w:rsidR="00566C6D" w:rsidRDefault="00566C6D" w:rsidP="007067CF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ind w:left="-142" w:firstLine="142"/>
        <w:jc w:val="both"/>
        <w:rPr>
          <w:sz w:val="28"/>
          <w:szCs w:val="28"/>
        </w:rPr>
      </w:pPr>
      <w:r w:rsidRPr="00566C6D">
        <w:rPr>
          <w:sz w:val="28"/>
          <w:szCs w:val="28"/>
        </w:rPr>
        <w:t>утверждена Законом Новосибирской области от 10.11.2017 № 216-ОЗ (далее – Закон № 216-ОЗ)</w:t>
      </w:r>
      <w:r>
        <w:rPr>
          <w:rStyle w:val="a8"/>
          <w:sz w:val="28"/>
          <w:szCs w:val="28"/>
        </w:rPr>
        <w:footnoteReference w:id="3"/>
      </w:r>
    </w:p>
    <w:p w:rsidR="00294990" w:rsidRPr="00294990" w:rsidRDefault="00294990" w:rsidP="00294990">
      <w:pPr>
        <w:pStyle w:val="a6"/>
        <w:tabs>
          <w:tab w:val="left" w:pos="284"/>
          <w:tab w:val="left" w:pos="426"/>
        </w:tabs>
        <w:jc w:val="both"/>
        <w:rPr>
          <w:sz w:val="12"/>
          <w:szCs w:val="12"/>
        </w:rPr>
      </w:pPr>
    </w:p>
    <w:p w:rsidR="00566C6D" w:rsidRPr="00C20AE8" w:rsidRDefault="00566C6D" w:rsidP="007067CF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ind w:left="-142" w:firstLine="142"/>
        <w:jc w:val="both"/>
        <w:rPr>
          <w:sz w:val="28"/>
          <w:szCs w:val="28"/>
        </w:rPr>
      </w:pPr>
      <w:r w:rsidRPr="00566C6D">
        <w:rPr>
          <w:sz w:val="28"/>
          <w:szCs w:val="28"/>
        </w:rPr>
        <w:t xml:space="preserve">размещена по адресу: </w:t>
      </w:r>
      <w:hyperlink r:id="rId10" w:history="1">
        <w:r w:rsidRPr="00C20AE8">
          <w:rPr>
            <w:rFonts w:eastAsiaTheme="minorHAnsi"/>
            <w:b/>
            <w:i/>
            <w:sz w:val="28"/>
            <w:szCs w:val="28"/>
            <w:lang w:eastAsia="en-US"/>
          </w:rPr>
          <w:t>http://www.nso.ru/page/29667</w:t>
        </w:r>
      </w:hyperlink>
    </w:p>
    <w:p w:rsidR="007067CF" w:rsidRDefault="007067CF" w:rsidP="00566C6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bCs/>
          <w:iCs/>
          <w:color w:val="32391C" w:themeColor="text2" w:themeShade="BF"/>
          <w:sz w:val="28"/>
          <w:szCs w:val="28"/>
        </w:rPr>
      </w:pPr>
    </w:p>
    <w:p w:rsidR="00FE788D" w:rsidRDefault="00FF1F6B" w:rsidP="00566C6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F1F6B">
        <w:rPr>
          <w:rFonts w:ascii="Times New Roman" w:hAnsi="Times New Roman" w:cs="Times New Roman"/>
          <w:b/>
          <w:bCs/>
          <w:iCs/>
          <w:color w:val="32391C" w:themeColor="text2" w:themeShade="BF"/>
          <w:sz w:val="28"/>
          <w:szCs w:val="28"/>
        </w:rPr>
        <w:t>УТОЧН</w:t>
      </w:r>
      <w:r w:rsidR="002D6D3D">
        <w:rPr>
          <w:rFonts w:ascii="Times New Roman" w:hAnsi="Times New Roman" w:cs="Times New Roman"/>
          <w:b/>
          <w:bCs/>
          <w:iCs/>
          <w:color w:val="32391C" w:themeColor="text2" w:themeShade="BF"/>
          <w:sz w:val="28"/>
          <w:szCs w:val="28"/>
        </w:rPr>
        <w:t>ЕННЫ</w:t>
      </w:r>
      <w:r w:rsidRPr="00FF1F6B">
        <w:rPr>
          <w:rFonts w:ascii="Times New Roman" w:hAnsi="Times New Roman" w:cs="Times New Roman"/>
          <w:b/>
          <w:bCs/>
          <w:iCs/>
          <w:color w:val="32391C" w:themeColor="text2" w:themeShade="BF"/>
          <w:sz w:val="28"/>
          <w:szCs w:val="28"/>
        </w:rPr>
        <w:t>Е СВЕДЕНИЯ</w:t>
      </w:r>
      <w:r w:rsidR="00E11F2B">
        <w:rPr>
          <w:rFonts w:ascii="Times New Roman" w:hAnsi="Times New Roman" w:cs="Times New Roman"/>
          <w:b/>
          <w:bCs/>
          <w:iCs/>
          <w:color w:val="32391C" w:themeColor="text2" w:themeShade="BF"/>
          <w:sz w:val="28"/>
          <w:szCs w:val="28"/>
        </w:rPr>
        <w:t xml:space="preserve"> О ДОХОДАХ</w:t>
      </w:r>
      <w:r w:rsidR="00FE788D" w:rsidRPr="00FE7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B0" w:rsidRPr="00294990" w:rsidRDefault="007067CF" w:rsidP="00566C6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</w:pPr>
      <w:r w:rsidRPr="00294990"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  <w:t>(</w:t>
      </w:r>
      <w:r w:rsidR="00FE788D" w:rsidRPr="00294990"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  <w:t>представляет</w:t>
      </w:r>
      <w:r w:rsidRPr="00294990"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  <w:t>ся уточняющая справка о доходах</w:t>
      </w:r>
      <w:r w:rsidR="00294990" w:rsidRPr="00294990"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  <w:t xml:space="preserve"> в орган Новосибирской области по профилактике коррупционных и иных правонарушений</w:t>
      </w:r>
      <w:r w:rsidRPr="00294990"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  <w:t>)</w:t>
      </w:r>
    </w:p>
    <w:p w:rsidR="006F1131" w:rsidRPr="000546C4" w:rsidRDefault="006F1131" w:rsidP="00362332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39" w:type="dxa"/>
        <w:tblInd w:w="-8" w:type="dxa"/>
        <w:tblBorders>
          <w:top w:val="single" w:sz="6" w:space="0" w:color="DAE1D3" w:themeColor="accent1" w:themeTint="66"/>
          <w:left w:val="single" w:sz="6" w:space="0" w:color="DAE1D3" w:themeColor="accent1" w:themeTint="66"/>
          <w:bottom w:val="single" w:sz="6" w:space="0" w:color="DAE1D3" w:themeColor="accent1" w:themeTint="66"/>
          <w:right w:val="single" w:sz="6" w:space="0" w:color="DAE1D3" w:themeColor="accent1" w:themeTint="66"/>
          <w:insideH w:val="none" w:sz="0" w:space="0" w:color="auto"/>
          <w:insideV w:val="none" w:sz="0" w:space="0" w:color="auto"/>
        </w:tblBorders>
        <w:shd w:val="pct12" w:color="ECF0E9" w:themeColor="accent1" w:themeTint="33" w:fill="ECF0E9" w:themeFill="accent1" w:themeFillTint="33"/>
        <w:tblLook w:val="04A0" w:firstRow="1" w:lastRow="0" w:firstColumn="1" w:lastColumn="0" w:noHBand="0" w:noVBand="1"/>
      </w:tblPr>
      <w:tblGrid>
        <w:gridCol w:w="4820"/>
        <w:gridCol w:w="4819"/>
      </w:tblGrid>
      <w:tr w:rsidR="00F9398E" w:rsidTr="007067CF">
        <w:trPr>
          <w:trHeight w:val="696"/>
        </w:trPr>
        <w:tc>
          <w:tcPr>
            <w:tcW w:w="4820" w:type="dxa"/>
            <w:shd w:val="pct12" w:color="ECF0E9" w:themeColor="accent1" w:themeTint="33" w:fill="ECF0E9" w:themeFill="accent1" w:themeFillTint="33"/>
          </w:tcPr>
          <w:p w:rsidR="00FE788D" w:rsidRDefault="008829E8" w:rsidP="00294990">
            <w:pPr>
              <w:tabs>
                <w:tab w:val="left" w:pos="9072"/>
              </w:tabs>
              <w:autoSpaceDE w:val="0"/>
              <w:autoSpaceDN w:val="0"/>
              <w:adjustRightInd w:val="0"/>
              <w:ind w:right="239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9398E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случае</w:t>
            </w:r>
            <w:r w:rsidR="00C30EB3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>, если справка о доходах подана в течение 4 месяцев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 со дня</w:t>
            </w:r>
            <w:r w:rsidR="00E11F2B">
              <w:rPr>
                <w:rFonts w:ascii="Times New Roman" w:hAnsi="Times New Roman" w:cs="Times New Roman"/>
                <w:sz w:val="28"/>
                <w:szCs w:val="28"/>
              </w:rPr>
              <w:t xml:space="preserve"> избрания</w:t>
            </w:r>
            <w:r w:rsidR="00C30EB3" w:rsidRPr="00C96776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депутатом</w:t>
            </w:r>
            <w:r w:rsidR="00D964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>ередачи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429"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вакантного депутатского мандата, 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>рекращения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</w:t>
            </w:r>
            <w:r w:rsidR="00D96429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>полномочий на постоянной основе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6D3D">
              <w:rPr>
                <w:rFonts w:ascii="Times New Roman" w:hAnsi="Times New Roman" w:cs="Times New Roman"/>
                <w:b/>
                <w:sz w:val="28"/>
                <w:szCs w:val="28"/>
              </w:rPr>
              <w:t>уточненны</w:t>
            </w:r>
            <w:r w:rsidR="00C30EB3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сведения </w:t>
            </w:r>
            <w:r w:rsidR="00FE7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доходах </w:t>
            </w:r>
            <w:r w:rsidR="00C30EB3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>могут быть поданы в течение 1 месяца со</w:t>
            </w:r>
            <w:r w:rsidR="0017269E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дня</w:t>
            </w:r>
            <w:r w:rsidR="00C30EB3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>, следующего</w:t>
            </w:r>
            <w:r w:rsidR="0017269E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днем представления </w:t>
            </w:r>
            <w:r w:rsidR="0071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</w:t>
            </w:r>
            <w:r w:rsidR="0017269E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сведений</w:t>
            </w:r>
            <w:r w:rsidR="00172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pct12" w:color="ECF0E9" w:themeColor="accent1" w:themeTint="33" w:fill="ECF0E9" w:themeFill="accent1" w:themeFillTint="33"/>
          </w:tcPr>
          <w:p w:rsidR="00F9398E" w:rsidRDefault="0017269E" w:rsidP="007D4AA0">
            <w:pPr>
              <w:tabs>
                <w:tab w:val="left" w:pos="9072"/>
              </w:tabs>
              <w:autoSpaceDE w:val="0"/>
              <w:autoSpaceDN w:val="0"/>
              <w:adjustRightInd w:val="0"/>
              <w:ind w:right="312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1C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справка о доходах подана в рамках проведения декларационной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6D3D">
              <w:rPr>
                <w:rFonts w:ascii="Times New Roman" w:hAnsi="Times New Roman" w:cs="Times New Roman"/>
                <w:b/>
                <w:sz w:val="28"/>
                <w:szCs w:val="28"/>
              </w:rPr>
              <w:t>уточненные</w:t>
            </w:r>
            <w:r w:rsidR="00325E3A" w:rsidRPr="006A5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сведения </w:t>
            </w:r>
            <w:r w:rsidR="00D96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доходах </w:t>
            </w:r>
            <w:r w:rsidR="00325E3A" w:rsidRPr="006A5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могут быть поданы </w:t>
            </w:r>
            <w:r w:rsidR="006A5C1C" w:rsidRPr="006A5C1C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одного месяца после окончания срока</w:t>
            </w:r>
            <w:r w:rsidR="006A5C1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</w:t>
            </w:r>
            <w:r w:rsidR="00711AD8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6A5C1C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E11F2B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декларационной кампании 2020 года – </w:t>
            </w:r>
            <w:r w:rsidR="007D4AA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11F2B">
              <w:rPr>
                <w:rFonts w:ascii="Times New Roman" w:hAnsi="Times New Roman" w:cs="Times New Roman"/>
                <w:sz w:val="28"/>
                <w:szCs w:val="28"/>
              </w:rPr>
              <w:t xml:space="preserve"> мая 2020 года)</w:t>
            </w:r>
            <w:r w:rsidR="006A5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A2FC4" w:rsidRDefault="004C009E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E8">
        <w:rPr>
          <w:rFonts w:ascii="Times New Roman" w:hAnsi="Times New Roman" w:cs="Times New Roman"/>
          <w:b/>
          <w:noProof/>
          <w:color w:val="32391C" w:themeColor="text2" w:themeShade="BF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FA71F" wp14:editId="26AB00D1">
                <wp:simplePos x="0" y="0"/>
                <wp:positionH relativeFrom="margin">
                  <wp:posOffset>-33655</wp:posOffset>
                </wp:positionH>
                <wp:positionV relativeFrom="paragraph">
                  <wp:posOffset>259715</wp:posOffset>
                </wp:positionV>
                <wp:extent cx="6076950" cy="85725"/>
                <wp:effectExtent l="38100" t="38100" r="57150" b="66675"/>
                <wp:wrapThrough wrapText="bothSides">
                  <wp:wrapPolygon edited="0">
                    <wp:start x="-135" y="-9600"/>
                    <wp:lineTo x="-135" y="33600"/>
                    <wp:lineTo x="21735" y="33600"/>
                    <wp:lineTo x="21735" y="-9600"/>
                    <wp:lineTo x="-135" y="-9600"/>
                  </wp:wrapPolygon>
                </wp:wrapThrough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B592">
                                <a:lumMod val="0"/>
                                <a:lumOff val="100000"/>
                              </a:srgbClr>
                            </a:gs>
                            <a:gs pos="61000">
                              <a:srgbClr val="A5B592">
                                <a:alpha val="0"/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A5B592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E496" id="Прямоугольник 11" o:spid="_x0000_s1026" style="position:absolute;margin-left:-2.65pt;margin-top:20.45pt;width:478.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" strokecolor="#f2f2f2" strokeweight="1pt">
                <v:fill color2="#a5b592" rotate="t" focusposition=".5,-52429f" focussize="" colors="0 white;39977f #c9d3be;1 #a5b592" focus="100%" type="gradientRadial"/>
                <w10:wrap type="through" anchorx="margin"/>
              </v:rect>
            </w:pict>
          </mc:Fallback>
        </mc:AlternateContent>
      </w:r>
      <w:r w:rsidR="006A2FC4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ЗАПОЛНЕНИЕ СПРАВ</w:t>
      </w:r>
      <w:r w:rsidR="00F5732A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ОК</w:t>
      </w:r>
      <w:r w:rsidR="00E11F2B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О ДОХОДАХ</w:t>
      </w:r>
    </w:p>
    <w:p w:rsidR="004C009E" w:rsidRPr="00DD79CC" w:rsidRDefault="00E30AFF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1" w:history="1">
        <w:r w:rsidR="004C009E" w:rsidRPr="00DD79C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Форма</w:t>
        </w:r>
      </w:hyperlink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справки о доходах утверждена Указом Президента Российской Федерации от 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23.06.2014</w:t>
      </w:r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8A31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460 «</w:t>
      </w:r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7D4A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6640D" w:rsidRDefault="0096640D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</w:pPr>
    </w:p>
    <w:p w:rsidR="00092842" w:rsidRDefault="00C20AE8" w:rsidP="00C20A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</w:pPr>
      <w:r w:rsidRPr="00C20AE8">
        <w:rPr>
          <w:rFonts w:ascii="Times New Roman" w:hAnsi="Times New Roman" w:cs="Times New Roman"/>
          <w:b/>
          <w:noProof/>
          <w:color w:val="32391C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A3B57" wp14:editId="6B93756F">
                <wp:simplePos x="0" y="0"/>
                <wp:positionH relativeFrom="margin">
                  <wp:posOffset>-14605</wp:posOffset>
                </wp:positionH>
                <wp:positionV relativeFrom="paragraph">
                  <wp:posOffset>276225</wp:posOffset>
                </wp:positionV>
                <wp:extent cx="6057900" cy="66675"/>
                <wp:effectExtent l="38100" t="38100" r="57150" b="66675"/>
                <wp:wrapThrough wrapText="bothSides">
                  <wp:wrapPolygon edited="0">
                    <wp:start x="-136" y="-12343"/>
                    <wp:lineTo x="-136" y="37029"/>
                    <wp:lineTo x="21736" y="37029"/>
                    <wp:lineTo x="21736" y="-12343"/>
                    <wp:lineTo x="-136" y="-12343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B592">
                                <a:lumMod val="0"/>
                                <a:lumOff val="100000"/>
                              </a:srgbClr>
                            </a:gs>
                            <a:gs pos="61000">
                              <a:srgbClr val="A5B592">
                                <a:alpha val="0"/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A5B592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C1BB" id="Прямоугольник 2" o:spid="_x0000_s1026" style="position:absolute;margin-left:-1.15pt;margin-top:21.75pt;width:477pt;height: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" strokecolor="#f2f2f2" strokeweight="1pt">
                <v:fill color2="#a5b592" rotate="t" focusposition=".5,-52429f" focussize="" colors="0 white;39977f #c9d3be;1 #a5b592" focus="100%" type="gradientRadial"/>
                <w10:wrap type="through" anchorx="margin"/>
              </v:rect>
            </w:pict>
          </mc:Fallback>
        </mc:AlternateContent>
      </w:r>
      <w:r w:rsidR="0096640D" w:rsidRPr="00C20AE8">
        <w:rPr>
          <w:rFonts w:ascii="Times New Roman" w:hAnsi="Times New Roman" w:cs="Times New Roman"/>
          <w:b/>
          <w:iCs/>
          <w:color w:val="32391C" w:themeColor="text2" w:themeShade="BF"/>
          <w:sz w:val="28"/>
          <w:szCs w:val="28"/>
        </w:rPr>
        <w:t>СПО «СПРАВКИ БК» РАЗМЕЩЕНО</w:t>
      </w:r>
    </w:p>
    <w:p w:rsidR="00092842" w:rsidRPr="00092842" w:rsidRDefault="00092842" w:rsidP="00C20A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222613" w:themeColor="text2" w:themeShade="80"/>
          <w:sz w:val="10"/>
          <w:szCs w:val="10"/>
        </w:rPr>
      </w:pPr>
      <w:r w:rsidRPr="00092842">
        <w:rPr>
          <w:rFonts w:ascii="Times New Roman" w:hAnsi="Times New Roman" w:cs="Times New Roman"/>
          <w:i/>
          <w:iCs/>
          <w:color w:val="222613" w:themeColor="text2" w:themeShade="80"/>
          <w:sz w:val="10"/>
          <w:szCs w:val="10"/>
        </w:rPr>
        <w:t>6</w:t>
      </w:r>
    </w:p>
    <w:p w:rsidR="00DD79CC" w:rsidRPr="00092842" w:rsidRDefault="00327DD0" w:rsidP="00C20A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</w:pPr>
      <w:r w:rsidRPr="00092842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на официальном сайте Президента Российской Федерации</w:t>
      </w:r>
      <w:r w:rsidR="009A71DE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,</w:t>
      </w:r>
      <w:r w:rsidRPr="00092842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 xml:space="preserve"> </w:t>
      </w:r>
      <w:r w:rsidRPr="00C20AE8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ссылк</w:t>
      </w:r>
      <w:r w:rsidR="009A71DE" w:rsidRPr="00C20AE8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а</w:t>
      </w:r>
      <w:r w:rsidRPr="00092842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:</w:t>
      </w:r>
    </w:p>
    <w:p w:rsidR="00DD79CC" w:rsidRPr="009433B2" w:rsidRDefault="00DD79CC" w:rsidP="0009284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iCs/>
          <w:color w:val="222613" w:themeColor="text2" w:themeShade="80"/>
          <w:sz w:val="12"/>
          <w:szCs w:val="12"/>
        </w:rPr>
      </w:pPr>
    </w:p>
    <w:p w:rsidR="00327DD0" w:rsidRPr="00C20AE8" w:rsidRDefault="00E30AFF" w:rsidP="001E4521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12" w:anchor="institution-12" w:history="1">
        <w:r w:rsidR="009433B2" w:rsidRPr="00C20AE8">
          <w:rPr>
            <w:rFonts w:ascii="Times New Roman" w:hAnsi="Times New Roman" w:cs="Times New Roman"/>
            <w:b/>
            <w:i/>
            <w:sz w:val="28"/>
            <w:szCs w:val="28"/>
          </w:rPr>
          <w:t>http://www.kremlin.ru/structure/councils#institution-12</w:t>
        </w:r>
      </w:hyperlink>
    </w:p>
    <w:p w:rsidR="00092842" w:rsidRPr="00092842" w:rsidRDefault="00092842" w:rsidP="00092842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i/>
          <w:iCs/>
          <w:sz w:val="12"/>
          <w:szCs w:val="12"/>
          <w:u w:val="single"/>
        </w:rPr>
      </w:pPr>
    </w:p>
    <w:p w:rsidR="009433B2" w:rsidRPr="009433B2" w:rsidRDefault="009433B2" w:rsidP="0009284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iCs/>
          <w:color w:val="222613" w:themeColor="text2" w:themeShade="80"/>
          <w:sz w:val="12"/>
          <w:szCs w:val="12"/>
        </w:rPr>
      </w:pPr>
    </w:p>
    <w:p w:rsidR="00DD79CC" w:rsidRPr="00C20AE8" w:rsidRDefault="00C20AE8" w:rsidP="00C20AE8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 xml:space="preserve"> </w:t>
      </w:r>
      <w:r w:rsidR="00327DD0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 xml:space="preserve">на официальном сайте федеральной государственной информационной системы </w:t>
      </w:r>
      <w:r w:rsidR="00DD79CC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«</w:t>
      </w:r>
      <w:r w:rsidR="00327DD0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DD79CC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»</w:t>
      </w:r>
      <w:r w:rsidR="009A71DE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,</w:t>
      </w:r>
      <w:r w:rsidR="00327DD0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 xml:space="preserve"> </w:t>
      </w:r>
      <w:r w:rsidR="00327DD0" w:rsidRPr="00C20AE8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ссылк</w:t>
      </w:r>
      <w:r w:rsidR="009A71DE" w:rsidRPr="00C20AE8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а</w:t>
      </w:r>
      <w:r w:rsidR="00327DD0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:</w:t>
      </w:r>
    </w:p>
    <w:p w:rsidR="00C20AE8" w:rsidRPr="00C20AE8" w:rsidRDefault="00C20AE8" w:rsidP="0009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2"/>
          <w:szCs w:val="12"/>
          <w:u w:val="single"/>
        </w:rPr>
      </w:pPr>
    </w:p>
    <w:p w:rsidR="00327DD0" w:rsidRPr="00C20AE8" w:rsidRDefault="00E30AFF" w:rsidP="00C20AE8">
      <w:pPr>
        <w:tabs>
          <w:tab w:val="left" w:pos="1701"/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13" w:history="1">
        <w:r w:rsidR="003730AA" w:rsidRPr="00C20AE8">
          <w:rPr>
            <w:rFonts w:ascii="Times New Roman" w:hAnsi="Times New Roman" w:cs="Times New Roman"/>
            <w:b/>
            <w:i/>
            <w:sz w:val="28"/>
            <w:szCs w:val="28"/>
          </w:rPr>
          <w:t>https://gossluzhba.gov.ru/anticorruption/spravki_bk</w:t>
        </w:r>
      </w:hyperlink>
    </w:p>
    <w:p w:rsidR="0096640D" w:rsidRDefault="0096640D" w:rsidP="003730A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2B2D" w:rsidRPr="00181D39" w:rsidRDefault="00181D39" w:rsidP="0018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7C9163" w:themeColor="accent1" w:themeShade="BF"/>
          <w:sz w:val="28"/>
          <w:szCs w:val="28"/>
        </w:rPr>
      </w:pPr>
      <w:r w:rsidRPr="00294990">
        <w:rPr>
          <w:rFonts w:ascii="Times New Roman" w:hAnsi="Times New Roman" w:cs="Times New Roman"/>
          <w:b/>
          <w:bCs/>
          <w:i/>
          <w:noProof/>
          <w:color w:val="7C9163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BE30434" wp14:editId="1F25048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93700" cy="393700"/>
            <wp:effectExtent l="0" t="0" r="6350" b="635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positphotos_95089064-stock-photo-3d-red-exclamation-m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B2D" w:rsidRPr="00294990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</w:rPr>
        <w:t>Справк</w:t>
      </w:r>
      <w:r w:rsidR="00F5732A" w:rsidRPr="00294990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</w:rPr>
        <w:t>и о доходах</w:t>
      </w:r>
      <w:r w:rsidR="00782B2D" w:rsidRPr="00294990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</w:rPr>
        <w:t xml:space="preserve"> рекомендуется заполнять на основании правоустанавливающих и иных подтверждающих официальных</w:t>
      </w:r>
      <w:r w:rsidR="00782B2D" w:rsidRPr="00181D39">
        <w:rPr>
          <w:rFonts w:ascii="Times New Roman" w:hAnsi="Times New Roman" w:cs="Times New Roman"/>
          <w:bCs/>
          <w:i/>
          <w:color w:val="7C9163" w:themeColor="accent1" w:themeShade="BF"/>
          <w:sz w:val="28"/>
          <w:szCs w:val="28"/>
        </w:rPr>
        <w:t xml:space="preserve"> </w:t>
      </w:r>
      <w:r w:rsidR="00782B2D" w:rsidRPr="00294990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</w:rPr>
        <w:t>документов</w:t>
      </w:r>
    </w:p>
    <w:p w:rsidR="00D77DA8" w:rsidRPr="003730AA" w:rsidRDefault="00D77DA8" w:rsidP="00D7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2613" w:themeColor="text2" w:themeShade="80"/>
          <w:sz w:val="16"/>
          <w:szCs w:val="16"/>
        </w:rPr>
      </w:pPr>
    </w:p>
    <w:p w:rsidR="0096640D" w:rsidRPr="007067CF" w:rsidRDefault="0096640D" w:rsidP="00D77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2613" w:themeColor="text2" w:themeShade="80"/>
          <w:sz w:val="16"/>
          <w:szCs w:val="16"/>
        </w:rPr>
      </w:pPr>
    </w:p>
    <w:p w:rsidR="00D77DA8" w:rsidRPr="00ED20EA" w:rsidRDefault="00D77DA8" w:rsidP="00D77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2613" w:themeColor="text2" w:themeShade="80"/>
          <w:sz w:val="28"/>
          <w:szCs w:val="28"/>
        </w:rPr>
      </w:pPr>
      <w:r w:rsidRPr="00C20AE8">
        <w:rPr>
          <w:rFonts w:ascii="Times New Roman" w:hAnsi="Times New Roman" w:cs="Times New Roman"/>
          <w:b/>
          <w:noProof/>
          <w:color w:val="32391C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0357C" wp14:editId="6E308A58">
                <wp:simplePos x="0" y="0"/>
                <wp:positionH relativeFrom="margin">
                  <wp:posOffset>52070</wp:posOffset>
                </wp:positionH>
                <wp:positionV relativeFrom="paragraph">
                  <wp:posOffset>243840</wp:posOffset>
                </wp:positionV>
                <wp:extent cx="5943600" cy="104775"/>
                <wp:effectExtent l="38100" t="38100" r="57150" b="66675"/>
                <wp:wrapThrough wrapText="bothSides">
                  <wp:wrapPolygon edited="0">
                    <wp:start x="-138" y="-7855"/>
                    <wp:lineTo x="-138" y="31418"/>
                    <wp:lineTo x="21738" y="31418"/>
                    <wp:lineTo x="21738" y="-7855"/>
                    <wp:lineTo x="-138" y="-7855"/>
                  </wp:wrapPolygon>
                </wp:wrapThrough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B592">
                                <a:lumMod val="0"/>
                                <a:lumOff val="100000"/>
                              </a:srgbClr>
                            </a:gs>
                            <a:gs pos="61000">
                              <a:srgbClr val="A5B592">
                                <a:alpha val="0"/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A5B592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18205" id="Прямоугольник 14" o:spid="_x0000_s1026" style="position:absolute;margin-left:4.1pt;margin-top:19.2pt;width:468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" strokecolor="#f2f2f2" strokeweight="1pt">
                <v:fill color2="#a5b592" rotate="t" focusposition=".5,-52429f" focussize="" colors="0 white;39977f #c9d3be;1 #a5b592" focus="100%" type="gradientRadial"/>
                <w10:wrap type="through" anchorx="margin"/>
              </v:rect>
            </w:pict>
          </mc:Fallback>
        </mc:AlternateContent>
      </w:r>
      <w:r w:rsidRPr="00C20AE8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>ОТВЕТСТВЕННОСТ</w:t>
      </w:r>
      <w:r w:rsidRPr="000000E0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>Ь</w:t>
      </w:r>
    </w:p>
    <w:p w:rsidR="000000E0" w:rsidRPr="000000E0" w:rsidRDefault="000000E0" w:rsidP="00A8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5D74" w:rsidRPr="004A3B02" w:rsidRDefault="00425D74" w:rsidP="00A8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02">
        <w:rPr>
          <w:rFonts w:ascii="Times New Roman" w:hAnsi="Times New Roman" w:cs="Times New Roman"/>
          <w:sz w:val="28"/>
          <w:szCs w:val="28"/>
        </w:rPr>
        <w:t xml:space="preserve">Статьей 8.1 Закона № 216-ОЗ установлен порядок принятия </w:t>
      </w:r>
      <w:r w:rsidR="00D96429">
        <w:rPr>
          <w:rFonts w:ascii="Times New Roman" w:hAnsi="Times New Roman" w:cs="Times New Roman"/>
          <w:sz w:val="28"/>
          <w:szCs w:val="28"/>
        </w:rPr>
        <w:t xml:space="preserve">представительным органом сельского поселения </w:t>
      </w:r>
      <w:r w:rsidRPr="004A3B02">
        <w:rPr>
          <w:rFonts w:ascii="Times New Roman" w:hAnsi="Times New Roman" w:cs="Times New Roman"/>
          <w:sz w:val="28"/>
          <w:szCs w:val="28"/>
        </w:rPr>
        <w:t>решения о применении к депутату</w:t>
      </w:r>
      <w:r w:rsidR="009664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A3B02">
        <w:rPr>
          <w:rFonts w:ascii="Times New Roman" w:hAnsi="Times New Roman" w:cs="Times New Roman"/>
          <w:sz w:val="28"/>
          <w:szCs w:val="28"/>
        </w:rPr>
        <w:t>, представивш</w:t>
      </w:r>
      <w:r w:rsidR="00843F9A">
        <w:rPr>
          <w:rFonts w:ascii="Times New Roman" w:hAnsi="Times New Roman" w:cs="Times New Roman"/>
          <w:sz w:val="28"/>
          <w:szCs w:val="28"/>
        </w:rPr>
        <w:t>ему</w:t>
      </w:r>
      <w:r w:rsidRPr="004A3B02">
        <w:rPr>
          <w:rFonts w:ascii="Times New Roman" w:hAnsi="Times New Roman" w:cs="Times New Roman"/>
          <w:sz w:val="28"/>
          <w:szCs w:val="28"/>
        </w:rPr>
        <w:t xml:space="preserve"> недостоверные или неполные сведения о доходах, если искажение этих сведений является несущественным, мер ответственности, указанных в </w:t>
      </w:r>
      <w:hyperlink r:id="rId14" w:history="1">
        <w:r w:rsidRPr="004A3B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7.3-1 статьи 40</w:t>
        </w:r>
      </w:hyperlink>
      <w:r w:rsidRPr="004A3B0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F83BBA">
        <w:rPr>
          <w:rFonts w:ascii="Times New Roman" w:hAnsi="Times New Roman" w:cs="Times New Roman"/>
          <w:sz w:val="28"/>
          <w:szCs w:val="28"/>
        </w:rPr>
        <w:t>06.10.2003</w:t>
      </w:r>
      <w:r w:rsidRPr="004A3B02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Федерации».</w:t>
      </w:r>
    </w:p>
    <w:p w:rsidR="0096640D" w:rsidRPr="00C20AE8" w:rsidRDefault="0096640D" w:rsidP="00FF48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22613" w:themeColor="text2" w:themeShade="80"/>
          <w:sz w:val="20"/>
          <w:szCs w:val="20"/>
        </w:rPr>
      </w:pPr>
    </w:p>
    <w:p w:rsidR="00425D74" w:rsidRPr="00C20AE8" w:rsidRDefault="004A3B02" w:rsidP="00FF48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22613" w:themeColor="text2" w:themeShade="80"/>
          <w:sz w:val="28"/>
          <w:szCs w:val="28"/>
        </w:rPr>
      </w:pPr>
      <w:r w:rsidRPr="00C20AE8">
        <w:rPr>
          <w:rFonts w:ascii="Times New Roman" w:hAnsi="Times New Roman" w:cs="Times New Roman"/>
          <w:b/>
          <w:color w:val="222613" w:themeColor="text2" w:themeShade="80"/>
          <w:sz w:val="28"/>
          <w:szCs w:val="28"/>
        </w:rPr>
        <w:t>К таким мерам ответственности отнесены:</w:t>
      </w:r>
    </w:p>
    <w:p w:rsidR="004F6C07" w:rsidRPr="00757D3F" w:rsidRDefault="004F6C07" w:rsidP="00FF48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22613" w:themeColor="text2" w:themeShade="80"/>
          <w:sz w:val="16"/>
          <w:szCs w:val="16"/>
        </w:rPr>
      </w:pPr>
    </w:p>
    <w:p w:rsidR="004A3B02" w:rsidRDefault="004A3B02" w:rsidP="001E4521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4803">
        <w:rPr>
          <w:rFonts w:ascii="Times New Roman" w:hAnsi="Times New Roman" w:cs="Times New Roman"/>
          <w:sz w:val="28"/>
          <w:szCs w:val="28"/>
        </w:rPr>
        <w:t>предупреждение</w:t>
      </w:r>
      <w:r w:rsidR="00C20AE8">
        <w:rPr>
          <w:rFonts w:ascii="Times New Roman" w:hAnsi="Times New Roman" w:cs="Times New Roman"/>
          <w:sz w:val="28"/>
          <w:szCs w:val="28"/>
        </w:rPr>
        <w:t>;</w:t>
      </w:r>
    </w:p>
    <w:p w:rsidR="004F6C07" w:rsidRPr="00757D3F" w:rsidRDefault="004F6C07" w:rsidP="00C20AE8">
      <w:pPr>
        <w:pStyle w:val="a3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4F6C07" w:rsidRDefault="004A3B02" w:rsidP="001E452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3F9A">
        <w:rPr>
          <w:rFonts w:ascii="Times New Roman" w:hAnsi="Times New Roman" w:cs="Times New Roman"/>
          <w:sz w:val="28"/>
          <w:szCs w:val="28"/>
        </w:rPr>
        <w:t xml:space="preserve">освобождение депутата </w:t>
      </w:r>
      <w:r w:rsidR="0096640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43F9A">
        <w:rPr>
          <w:rFonts w:ascii="Times New Roman" w:hAnsi="Times New Roman" w:cs="Times New Roman"/>
          <w:sz w:val="28"/>
          <w:szCs w:val="28"/>
        </w:rPr>
        <w:t>от должности в представительном органе, с лишением права занимать должности в представительном органе до прекращения срока его полномочий</w:t>
      </w:r>
      <w:r w:rsidR="00C20AE8">
        <w:rPr>
          <w:rFonts w:ascii="Times New Roman" w:hAnsi="Times New Roman" w:cs="Times New Roman"/>
          <w:sz w:val="28"/>
          <w:szCs w:val="28"/>
        </w:rPr>
        <w:t>;</w:t>
      </w:r>
    </w:p>
    <w:p w:rsidR="00843F9A" w:rsidRPr="00757D3F" w:rsidRDefault="00843F9A" w:rsidP="00C20AE8">
      <w:pPr>
        <w:pStyle w:val="a3"/>
        <w:ind w:firstLine="142"/>
        <w:rPr>
          <w:rFonts w:ascii="Times New Roman" w:hAnsi="Times New Roman" w:cs="Times New Roman"/>
          <w:sz w:val="10"/>
          <w:szCs w:val="10"/>
        </w:rPr>
      </w:pPr>
    </w:p>
    <w:p w:rsidR="004A3B02" w:rsidRDefault="004A3B02" w:rsidP="001E452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4803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до прекращения срока его полномочий</w:t>
      </w:r>
      <w:r w:rsidR="00C20AE8">
        <w:rPr>
          <w:rFonts w:ascii="Times New Roman" w:hAnsi="Times New Roman" w:cs="Times New Roman"/>
          <w:sz w:val="28"/>
          <w:szCs w:val="28"/>
        </w:rPr>
        <w:t>»;</w:t>
      </w:r>
    </w:p>
    <w:p w:rsidR="004F6C07" w:rsidRPr="00757D3F" w:rsidRDefault="004F6C07" w:rsidP="00C20AE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4A3B02" w:rsidRPr="00FF4803" w:rsidRDefault="004A3B02" w:rsidP="001E452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4803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</w:t>
      </w:r>
      <w:r w:rsidR="00F816A7">
        <w:rPr>
          <w:rFonts w:ascii="Times New Roman" w:hAnsi="Times New Roman" w:cs="Times New Roman"/>
          <w:sz w:val="28"/>
          <w:szCs w:val="28"/>
        </w:rPr>
        <w:t>.</w:t>
      </w:r>
    </w:p>
    <w:p w:rsidR="00782B2D" w:rsidRPr="00757D3F" w:rsidRDefault="00782B2D" w:rsidP="00FF511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5732A" w:rsidRPr="00F5732A" w:rsidRDefault="00F5732A" w:rsidP="00F5732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r w:rsidRPr="00F5732A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____</w:t>
      </w:r>
      <w:bookmarkStart w:id="0" w:name="_GoBack"/>
      <w:bookmarkEnd w:id="0"/>
      <w:r w:rsidRPr="00F5732A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_________________</w:t>
      </w:r>
    </w:p>
    <w:sectPr w:rsidR="00F5732A" w:rsidRPr="00F5732A" w:rsidSect="00566C6D">
      <w:pgSz w:w="11906" w:h="16838"/>
      <w:pgMar w:top="851" w:right="1133" w:bottom="1134" w:left="1418" w:header="709" w:footer="709" w:gutter="0"/>
      <w:pgBorders w:offsetFrom="page">
        <w:top w:val="single" w:sz="18" w:space="24" w:color="C8D2BD" w:themeColor="accent1" w:themeTint="99" w:shadow="1"/>
        <w:left w:val="single" w:sz="18" w:space="24" w:color="C8D2BD" w:themeColor="accent1" w:themeTint="99" w:shadow="1"/>
        <w:bottom w:val="single" w:sz="18" w:space="24" w:color="C8D2BD" w:themeColor="accent1" w:themeTint="99" w:shadow="1"/>
        <w:right w:val="single" w:sz="18" w:space="24" w:color="C8D2BD" w:themeColor="accent1" w:themeTint="99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FF" w:rsidRDefault="00E30AFF" w:rsidP="008F3575">
      <w:pPr>
        <w:spacing w:after="0" w:line="240" w:lineRule="auto"/>
      </w:pPr>
      <w:r>
        <w:separator/>
      </w:r>
    </w:p>
  </w:endnote>
  <w:endnote w:type="continuationSeparator" w:id="0">
    <w:p w:rsidR="00E30AFF" w:rsidRDefault="00E30AFF" w:rsidP="008F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FF" w:rsidRDefault="00E30AFF" w:rsidP="008F3575">
      <w:pPr>
        <w:spacing w:after="0" w:line="240" w:lineRule="auto"/>
      </w:pPr>
      <w:r>
        <w:separator/>
      </w:r>
    </w:p>
  </w:footnote>
  <w:footnote w:type="continuationSeparator" w:id="0">
    <w:p w:rsidR="00E30AFF" w:rsidRDefault="00E30AFF" w:rsidP="008F3575">
      <w:pPr>
        <w:spacing w:after="0" w:line="240" w:lineRule="auto"/>
      </w:pPr>
      <w:r>
        <w:continuationSeparator/>
      </w:r>
    </w:p>
  </w:footnote>
  <w:footnote w:id="1">
    <w:p w:rsidR="004A7B52" w:rsidRPr="008B5E7E" w:rsidRDefault="004A7B52" w:rsidP="00504774">
      <w:pPr>
        <w:autoSpaceDE w:val="0"/>
        <w:autoSpaceDN w:val="0"/>
        <w:adjustRightInd w:val="0"/>
        <w:spacing w:after="0" w:line="240" w:lineRule="auto"/>
        <w:ind w:right="-102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66E9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D866E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B5E7E">
        <w:rPr>
          <w:rFonts w:ascii="Times New Roman" w:hAnsi="Times New Roman" w:cs="Times New Roman"/>
          <w:sz w:val="20"/>
          <w:szCs w:val="20"/>
        </w:rPr>
        <w:t xml:space="preserve">Методические рекомендации </w:t>
      </w:r>
      <w:r w:rsidR="008B5E7E">
        <w:rPr>
          <w:rFonts w:ascii="Times New Roman" w:hAnsi="Times New Roman" w:cs="Times New Roman"/>
          <w:sz w:val="20"/>
          <w:szCs w:val="20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год), подготовленные Минтрудом России и размещенные по адресам:</w:t>
      </w:r>
      <w:r w:rsidR="00A568CB" w:rsidRPr="008B5E7E">
        <w:rPr>
          <w:rFonts w:ascii="Times New Roman" w:hAnsi="Times New Roman" w:cs="Times New Roman"/>
          <w:sz w:val="20"/>
          <w:szCs w:val="20"/>
          <w14:props3d w14:extrusionH="57150" w14:contourW="0" w14:prstMaterial="warmMatte">
            <w14:bevelT w14:w="38100" w14:h="38100" w14:prst="circle"/>
          </w14:props3d>
        </w:rPr>
        <w:t xml:space="preserve"> </w:t>
      </w:r>
      <w:hyperlink r:id="rId1" w:history="1">
        <w:r w:rsidR="00DA46CC" w:rsidRPr="008B5E7E">
          <w:rPr>
            <w:rFonts w:ascii="Times New Roman" w:hAnsi="Times New Roman" w:cs="Times New Roman"/>
            <w:sz w:val="20"/>
            <w:szCs w:val="20"/>
          </w:rPr>
          <w:t>https://rosmintrud.ru/ministry/programms/anticorruption/9/5</w:t>
        </w:r>
      </w:hyperlink>
      <w:r w:rsidR="00955C47" w:rsidRPr="008B5E7E">
        <w:rPr>
          <w:rFonts w:ascii="Times New Roman" w:hAnsi="Times New Roman" w:cs="Times New Roman"/>
          <w:sz w:val="20"/>
          <w:szCs w:val="20"/>
          <w14:props3d w14:extrusionH="57150" w14:contourW="0" w14:prstMaterial="warmMatte">
            <w14:bevelT w14:w="38100" w14:h="38100" w14:prst="circle"/>
          </w14:props3d>
        </w:rPr>
        <w:t xml:space="preserve"> и</w:t>
      </w:r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 xml:space="preserve"> https://</w:t>
      </w:r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:lang w:val="en-US"/>
          <w14:props3d w14:extrusionH="57150" w14:contourW="0" w14:prstMaterial="warmMatte">
            <w14:bevelT w14:w="38100" w14:h="38100" w14:prst="circle"/>
          </w14:props3d>
        </w:rPr>
        <w:t>www</w:t>
      </w:r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,</w:t>
      </w:r>
      <w:proofErr w:type="spellStart"/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:lang w:val="en-US"/>
          <w14:props3d w14:extrusionH="57150" w14:contourW="0" w14:prstMaterial="warmMatte">
            <w14:bevelT w14:w="38100" w14:h="38100" w14:prst="circle"/>
          </w14:props3d>
        </w:rPr>
        <w:t>nso</w:t>
      </w:r>
      <w:proofErr w:type="spellEnd"/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.</w:t>
      </w:r>
      <w:proofErr w:type="spellStart"/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:lang w:val="en-US"/>
          <w14:props3d w14:extrusionH="57150" w14:contourW="0" w14:prstMaterial="warmMatte">
            <w14:bevelT w14:w="38100" w14:h="38100" w14:prst="circle"/>
          </w14:props3d>
        </w:rPr>
        <w:t>ru</w:t>
      </w:r>
      <w:proofErr w:type="spellEnd"/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/</w:t>
      </w:r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:lang w:val="en-US"/>
          <w14:props3d w14:extrusionH="57150" w14:contourW="0" w14:prstMaterial="warmMatte">
            <w14:bevelT w14:w="38100" w14:h="38100" w14:prst="circle"/>
          </w14:props3d>
        </w:rPr>
        <w:t>page</w:t>
      </w:r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/32081</w:t>
      </w:r>
      <w:r w:rsidR="00955C47" w:rsidRPr="008B5E7E">
        <w:rPr>
          <w:rStyle w:val="a5"/>
          <w:rFonts w:ascii="Times New Roman" w:hAnsi="Times New Roman" w:cs="Times New Roman"/>
          <w:color w:val="000000" w:themeColor="text1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.</w:t>
      </w:r>
    </w:p>
  </w:footnote>
  <w:footnote w:id="2">
    <w:p w:rsidR="00C511F5" w:rsidRPr="000F77B4" w:rsidRDefault="00C511F5" w:rsidP="0050477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0"/>
          <w:szCs w:val="20"/>
        </w:rPr>
      </w:pPr>
      <w:r w:rsidRPr="000F77B4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0F77B4">
        <w:rPr>
          <w:rFonts w:ascii="Times New Roman" w:hAnsi="Times New Roman" w:cs="Times New Roman"/>
          <w:sz w:val="20"/>
          <w:szCs w:val="20"/>
        </w:rPr>
        <w:t> Сделки,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 - 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совершенная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</w:footnote>
  <w:footnote w:id="3">
    <w:p w:rsidR="00566C6D" w:rsidRPr="00566C6D" w:rsidRDefault="00566C6D" w:rsidP="00566C6D">
      <w:pPr>
        <w:pStyle w:val="a6"/>
        <w:ind w:firstLine="142"/>
        <w:jc w:val="both"/>
      </w:pPr>
      <w:r w:rsidRPr="00566C6D">
        <w:rPr>
          <w:rStyle w:val="a8"/>
        </w:rPr>
        <w:footnoteRef/>
      </w:r>
      <w:r w:rsidR="00294990">
        <w:t xml:space="preserve"> Закон Новосибирской области от 10.11.2017 № 216-ОЗ </w:t>
      </w:r>
      <w:r w:rsidRPr="00566C6D">
        <w:t>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="0029499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6AE"/>
    <w:multiLevelType w:val="hybridMultilevel"/>
    <w:tmpl w:val="02F23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A77D87"/>
    <w:multiLevelType w:val="hybridMultilevel"/>
    <w:tmpl w:val="7F0EE4FA"/>
    <w:lvl w:ilvl="0" w:tplc="CD54A332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color w:val="7C9163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A106D22"/>
    <w:multiLevelType w:val="hybridMultilevel"/>
    <w:tmpl w:val="D99AA5D2"/>
    <w:lvl w:ilvl="0" w:tplc="36B2A2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C9163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E7B85"/>
    <w:multiLevelType w:val="hybridMultilevel"/>
    <w:tmpl w:val="E514CCEC"/>
    <w:lvl w:ilvl="0" w:tplc="1EDC254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7C9163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01"/>
    <w:rsid w:val="000000E0"/>
    <w:rsid w:val="000546C4"/>
    <w:rsid w:val="00092842"/>
    <w:rsid w:val="00097FDD"/>
    <w:rsid w:val="000A67D9"/>
    <w:rsid w:val="000B1D9A"/>
    <w:rsid w:val="000B552C"/>
    <w:rsid w:val="000C0FD1"/>
    <w:rsid w:val="000E0A53"/>
    <w:rsid w:val="000F047F"/>
    <w:rsid w:val="000F77B4"/>
    <w:rsid w:val="0017269E"/>
    <w:rsid w:val="00181D39"/>
    <w:rsid w:val="00182005"/>
    <w:rsid w:val="001A7D8A"/>
    <w:rsid w:val="001B369A"/>
    <w:rsid w:val="001C0D67"/>
    <w:rsid w:val="001D2569"/>
    <w:rsid w:val="001E3872"/>
    <w:rsid w:val="001E4521"/>
    <w:rsid w:val="001E67E5"/>
    <w:rsid w:val="00200E56"/>
    <w:rsid w:val="00202EC3"/>
    <w:rsid w:val="00206669"/>
    <w:rsid w:val="002172ED"/>
    <w:rsid w:val="00235EE9"/>
    <w:rsid w:val="00242670"/>
    <w:rsid w:val="002468BD"/>
    <w:rsid w:val="002577B0"/>
    <w:rsid w:val="002600EA"/>
    <w:rsid w:val="002674C9"/>
    <w:rsid w:val="00273F37"/>
    <w:rsid w:val="00294990"/>
    <w:rsid w:val="002C4E7D"/>
    <w:rsid w:val="002D6D3D"/>
    <w:rsid w:val="00301DFA"/>
    <w:rsid w:val="003103A3"/>
    <w:rsid w:val="00324C1D"/>
    <w:rsid w:val="00325E3A"/>
    <w:rsid w:val="00327DD0"/>
    <w:rsid w:val="003350C9"/>
    <w:rsid w:val="00362332"/>
    <w:rsid w:val="00367D85"/>
    <w:rsid w:val="00372FA3"/>
    <w:rsid w:val="003730AA"/>
    <w:rsid w:val="003903FF"/>
    <w:rsid w:val="003D6D13"/>
    <w:rsid w:val="004045A6"/>
    <w:rsid w:val="00405265"/>
    <w:rsid w:val="00420440"/>
    <w:rsid w:val="00425D74"/>
    <w:rsid w:val="00431A28"/>
    <w:rsid w:val="00431B78"/>
    <w:rsid w:val="00461CA5"/>
    <w:rsid w:val="00462AFF"/>
    <w:rsid w:val="0046769E"/>
    <w:rsid w:val="004713BB"/>
    <w:rsid w:val="00482410"/>
    <w:rsid w:val="00487C7D"/>
    <w:rsid w:val="004A3B02"/>
    <w:rsid w:val="004A7B52"/>
    <w:rsid w:val="004C009E"/>
    <w:rsid w:val="004C598E"/>
    <w:rsid w:val="004C7EC0"/>
    <w:rsid w:val="004D3C53"/>
    <w:rsid w:val="004D58DB"/>
    <w:rsid w:val="004E70F7"/>
    <w:rsid w:val="004F6C07"/>
    <w:rsid w:val="00504774"/>
    <w:rsid w:val="00524D01"/>
    <w:rsid w:val="0052716F"/>
    <w:rsid w:val="00566C6D"/>
    <w:rsid w:val="00580627"/>
    <w:rsid w:val="00581D70"/>
    <w:rsid w:val="00586473"/>
    <w:rsid w:val="005B3350"/>
    <w:rsid w:val="005D23FE"/>
    <w:rsid w:val="005F02EB"/>
    <w:rsid w:val="005F18F2"/>
    <w:rsid w:val="005F5EED"/>
    <w:rsid w:val="006621D1"/>
    <w:rsid w:val="006672D8"/>
    <w:rsid w:val="0066736D"/>
    <w:rsid w:val="00674B15"/>
    <w:rsid w:val="006878DF"/>
    <w:rsid w:val="00691D71"/>
    <w:rsid w:val="006933C6"/>
    <w:rsid w:val="006A2FC4"/>
    <w:rsid w:val="006A5C1C"/>
    <w:rsid w:val="006B24BC"/>
    <w:rsid w:val="006C7203"/>
    <w:rsid w:val="006E1762"/>
    <w:rsid w:val="006F1131"/>
    <w:rsid w:val="007067CF"/>
    <w:rsid w:val="00711AD8"/>
    <w:rsid w:val="0071649F"/>
    <w:rsid w:val="00757D3F"/>
    <w:rsid w:val="00777377"/>
    <w:rsid w:val="00782B2D"/>
    <w:rsid w:val="007B53A0"/>
    <w:rsid w:val="007D4AA0"/>
    <w:rsid w:val="0080079F"/>
    <w:rsid w:val="00843F9A"/>
    <w:rsid w:val="008804E8"/>
    <w:rsid w:val="008829E8"/>
    <w:rsid w:val="00891831"/>
    <w:rsid w:val="00891FF2"/>
    <w:rsid w:val="008A3150"/>
    <w:rsid w:val="008B5E7E"/>
    <w:rsid w:val="008C40C4"/>
    <w:rsid w:val="008C4ABC"/>
    <w:rsid w:val="008E6242"/>
    <w:rsid w:val="008F3575"/>
    <w:rsid w:val="009433B2"/>
    <w:rsid w:val="0094379B"/>
    <w:rsid w:val="00955C47"/>
    <w:rsid w:val="00960C12"/>
    <w:rsid w:val="0096640D"/>
    <w:rsid w:val="00970649"/>
    <w:rsid w:val="009A71DE"/>
    <w:rsid w:val="009E03FA"/>
    <w:rsid w:val="00A06E2A"/>
    <w:rsid w:val="00A13E16"/>
    <w:rsid w:val="00A27F3E"/>
    <w:rsid w:val="00A50B1C"/>
    <w:rsid w:val="00A568CB"/>
    <w:rsid w:val="00A80F8D"/>
    <w:rsid w:val="00A8154B"/>
    <w:rsid w:val="00AA45C6"/>
    <w:rsid w:val="00AC461D"/>
    <w:rsid w:val="00AD368A"/>
    <w:rsid w:val="00B24257"/>
    <w:rsid w:val="00B47AB0"/>
    <w:rsid w:val="00B9229A"/>
    <w:rsid w:val="00B962CB"/>
    <w:rsid w:val="00BB62F1"/>
    <w:rsid w:val="00BC4B00"/>
    <w:rsid w:val="00BF5FC3"/>
    <w:rsid w:val="00C129FA"/>
    <w:rsid w:val="00C20AE8"/>
    <w:rsid w:val="00C30EB3"/>
    <w:rsid w:val="00C511F5"/>
    <w:rsid w:val="00C60E32"/>
    <w:rsid w:val="00C9513D"/>
    <w:rsid w:val="00C96776"/>
    <w:rsid w:val="00C97A5E"/>
    <w:rsid w:val="00CC05D0"/>
    <w:rsid w:val="00CC4583"/>
    <w:rsid w:val="00CF0820"/>
    <w:rsid w:val="00D005AF"/>
    <w:rsid w:val="00D102B1"/>
    <w:rsid w:val="00D27217"/>
    <w:rsid w:val="00D46715"/>
    <w:rsid w:val="00D52F01"/>
    <w:rsid w:val="00D562C0"/>
    <w:rsid w:val="00D6290F"/>
    <w:rsid w:val="00D67F12"/>
    <w:rsid w:val="00D744E4"/>
    <w:rsid w:val="00D75D95"/>
    <w:rsid w:val="00D77DA8"/>
    <w:rsid w:val="00D866E9"/>
    <w:rsid w:val="00D96429"/>
    <w:rsid w:val="00DA0D05"/>
    <w:rsid w:val="00DA46CC"/>
    <w:rsid w:val="00DB173A"/>
    <w:rsid w:val="00DC5D20"/>
    <w:rsid w:val="00DD79CC"/>
    <w:rsid w:val="00DE185E"/>
    <w:rsid w:val="00DE550E"/>
    <w:rsid w:val="00E11F2B"/>
    <w:rsid w:val="00E204ED"/>
    <w:rsid w:val="00E30AFF"/>
    <w:rsid w:val="00E50D36"/>
    <w:rsid w:val="00E62DDA"/>
    <w:rsid w:val="00E93338"/>
    <w:rsid w:val="00EB65FE"/>
    <w:rsid w:val="00ED20EA"/>
    <w:rsid w:val="00EF4CAF"/>
    <w:rsid w:val="00F03E6D"/>
    <w:rsid w:val="00F21D82"/>
    <w:rsid w:val="00F23023"/>
    <w:rsid w:val="00F5732A"/>
    <w:rsid w:val="00F816A7"/>
    <w:rsid w:val="00F83BBA"/>
    <w:rsid w:val="00F9398E"/>
    <w:rsid w:val="00F96ADA"/>
    <w:rsid w:val="00FC5768"/>
    <w:rsid w:val="00FE788D"/>
    <w:rsid w:val="00FF1F6B"/>
    <w:rsid w:val="00FF4803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A19E"/>
  <w15:chartTrackingRefBased/>
  <w15:docId w15:val="{4074DBE6-2028-47D7-AD53-28CC8779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76"/>
    <w:pPr>
      <w:ind w:left="720"/>
      <w:contextualSpacing/>
    </w:pPr>
  </w:style>
  <w:style w:type="table" w:styleId="a4">
    <w:name w:val="Table Grid"/>
    <w:basedOn w:val="a1"/>
    <w:uiPriority w:val="39"/>
    <w:rsid w:val="0026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387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F35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F3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8F357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F96AD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96AD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96AD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29A"/>
  </w:style>
  <w:style w:type="paragraph" w:styleId="ae">
    <w:name w:val="footer"/>
    <w:basedOn w:val="a"/>
    <w:link w:val="af"/>
    <w:uiPriority w:val="99"/>
    <w:unhideWhenUsed/>
    <w:rsid w:val="00B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229A"/>
  </w:style>
  <w:style w:type="character" w:styleId="af0">
    <w:name w:val="annotation reference"/>
    <w:basedOn w:val="a0"/>
    <w:uiPriority w:val="99"/>
    <w:semiHidden/>
    <w:unhideWhenUsed/>
    <w:rsid w:val="008C4A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C4AB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C4AB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4A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4ABC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C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4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ssluzhba.gov.ru/anticorruption/spravki_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mlin.ru/structure/counci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C031A9089DEABD3AD3157B60102287231C42ED345D31525E2D45F27D2F056750BB06CCAA7FD243415BC87AB90CB7ABA159858EAE632E06BT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o.ru/page/296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644B772181135BCC03E618C6A18809EECFAD69C3E6D5821E82A0CD866D53ECB03B285BFDD4C29C6ED882907854F6EC9AA2E064119DwEu5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mintrud.ru/ministry/programms/anticorruption/9/5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789D-C85B-4720-8748-F2C6AC80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Долгова Елена Борисовна</cp:lastModifiedBy>
  <cp:revision>76</cp:revision>
  <cp:lastPrinted>2020-02-11T09:00:00Z</cp:lastPrinted>
  <dcterms:created xsi:type="dcterms:W3CDTF">2020-01-13T04:30:00Z</dcterms:created>
  <dcterms:modified xsi:type="dcterms:W3CDTF">2020-02-13T07:31:00Z</dcterms:modified>
</cp:coreProperties>
</file>