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4B" w:rsidRDefault="007D6B4B"/>
    <w:p w:rsidR="00FE6A7C" w:rsidRPr="00D90ED5" w:rsidRDefault="00FE6A7C" w:rsidP="00D90ED5">
      <w:pPr>
        <w:jc w:val="center"/>
        <w:rPr>
          <w:rFonts w:ascii="Times New Roman" w:hAnsi="Times New Roman" w:cs="Times New Roman"/>
          <w:b/>
          <w:sz w:val="40"/>
          <w:szCs w:val="40"/>
        </w:rPr>
      </w:pPr>
      <w:r w:rsidRPr="00D90ED5">
        <w:rPr>
          <w:rFonts w:ascii="Times New Roman" w:hAnsi="Times New Roman" w:cs="Times New Roman"/>
          <w:b/>
          <w:sz w:val="40"/>
          <w:szCs w:val="40"/>
        </w:rPr>
        <w:t>Осторожно- мошенники!!!</w:t>
      </w:r>
    </w:p>
    <w:p w:rsidR="00FE6A7C" w:rsidRPr="004B609F" w:rsidRDefault="00FE6A7C" w:rsidP="004B609F">
      <w:pPr>
        <w:jc w:val="both"/>
        <w:rPr>
          <w:rFonts w:ascii="Times New Roman" w:hAnsi="Times New Roman" w:cs="Times New Roman"/>
          <w:sz w:val="40"/>
          <w:szCs w:val="40"/>
        </w:rPr>
      </w:pPr>
    </w:p>
    <w:p w:rsidR="00FE6A7C" w:rsidRPr="004B609F" w:rsidRDefault="00FE6A7C" w:rsidP="004B609F">
      <w:pPr>
        <w:jc w:val="center"/>
        <w:rPr>
          <w:rFonts w:ascii="Times New Roman" w:hAnsi="Times New Roman" w:cs="Times New Roman"/>
          <w:b/>
          <w:sz w:val="40"/>
          <w:szCs w:val="40"/>
        </w:rPr>
      </w:pPr>
      <w:r w:rsidRPr="004B609F">
        <w:rPr>
          <w:rFonts w:ascii="Times New Roman" w:hAnsi="Times New Roman" w:cs="Times New Roman"/>
          <w:b/>
          <w:sz w:val="40"/>
          <w:szCs w:val="40"/>
        </w:rPr>
        <w:t>Уважаемые клиенты</w:t>
      </w:r>
      <w:r w:rsidR="00E32F48" w:rsidRPr="004B609F">
        <w:rPr>
          <w:rFonts w:ascii="Times New Roman" w:hAnsi="Times New Roman" w:cs="Times New Roman"/>
          <w:b/>
          <w:sz w:val="40"/>
          <w:szCs w:val="40"/>
        </w:rPr>
        <w:t>!</w:t>
      </w:r>
    </w:p>
    <w:p w:rsidR="00FE6A7C" w:rsidRPr="004B609F" w:rsidRDefault="00FE6A7C" w:rsidP="004B609F">
      <w:pPr>
        <w:jc w:val="both"/>
        <w:rPr>
          <w:rFonts w:ascii="Times New Roman" w:hAnsi="Times New Roman" w:cs="Times New Roman"/>
          <w:b/>
          <w:sz w:val="40"/>
          <w:szCs w:val="40"/>
        </w:rPr>
      </w:pPr>
      <w:r w:rsidRPr="004B609F">
        <w:rPr>
          <w:rFonts w:ascii="Times New Roman" w:hAnsi="Times New Roman" w:cs="Times New Roman"/>
          <w:b/>
          <w:sz w:val="40"/>
          <w:szCs w:val="40"/>
        </w:rPr>
        <w:t>Участились случаи мошенничества</w:t>
      </w:r>
      <w:r w:rsidR="00E32F48" w:rsidRPr="004B609F">
        <w:rPr>
          <w:rFonts w:ascii="Times New Roman" w:hAnsi="Times New Roman" w:cs="Times New Roman"/>
          <w:b/>
          <w:sz w:val="40"/>
          <w:szCs w:val="40"/>
        </w:rPr>
        <w:t>!</w:t>
      </w:r>
      <w:r w:rsidRPr="004B609F">
        <w:rPr>
          <w:rFonts w:ascii="Times New Roman" w:hAnsi="Times New Roman" w:cs="Times New Roman"/>
          <w:b/>
          <w:sz w:val="40"/>
          <w:szCs w:val="40"/>
        </w:rPr>
        <w:t xml:space="preserve"> Будьте бдительными и осторожными!</w:t>
      </w:r>
    </w:p>
    <w:p w:rsidR="00E32F48" w:rsidRPr="004B609F" w:rsidRDefault="00FE6A7C" w:rsidP="004B609F">
      <w:pPr>
        <w:ind w:firstLine="708"/>
        <w:jc w:val="both"/>
        <w:rPr>
          <w:rFonts w:ascii="Times New Roman" w:hAnsi="Times New Roman" w:cs="Times New Roman"/>
          <w:sz w:val="40"/>
          <w:szCs w:val="40"/>
        </w:rPr>
      </w:pPr>
      <w:r w:rsidRPr="004B609F">
        <w:rPr>
          <w:rFonts w:ascii="Times New Roman" w:hAnsi="Times New Roman" w:cs="Times New Roman"/>
          <w:sz w:val="40"/>
          <w:szCs w:val="40"/>
        </w:rPr>
        <w:t xml:space="preserve">Нив коем случае нельзя выполнять действия, которые </w:t>
      </w:r>
      <w:r w:rsidR="00E32F48" w:rsidRPr="004B609F">
        <w:rPr>
          <w:rFonts w:ascii="Times New Roman" w:hAnsi="Times New Roman" w:cs="Times New Roman"/>
          <w:sz w:val="40"/>
          <w:szCs w:val="40"/>
        </w:rPr>
        <w:t>предлагают Вам совершить незнакомые лица –это мошенники.</w:t>
      </w:r>
    </w:p>
    <w:p w:rsidR="00FE6A7C" w:rsidRPr="004B609F" w:rsidRDefault="00E32F48" w:rsidP="004B609F">
      <w:pPr>
        <w:ind w:firstLine="708"/>
        <w:jc w:val="both"/>
        <w:rPr>
          <w:rFonts w:ascii="Times New Roman" w:hAnsi="Times New Roman" w:cs="Times New Roman"/>
          <w:sz w:val="40"/>
          <w:szCs w:val="40"/>
        </w:rPr>
      </w:pPr>
      <w:r w:rsidRPr="004B609F">
        <w:rPr>
          <w:rFonts w:ascii="Times New Roman" w:hAnsi="Times New Roman" w:cs="Times New Roman"/>
          <w:sz w:val="40"/>
          <w:szCs w:val="40"/>
        </w:rPr>
        <w:t xml:space="preserve">Обычно </w:t>
      </w:r>
      <w:r w:rsidR="004B609F" w:rsidRPr="004B609F">
        <w:rPr>
          <w:rFonts w:ascii="Times New Roman" w:hAnsi="Times New Roman" w:cs="Times New Roman"/>
          <w:sz w:val="40"/>
          <w:szCs w:val="40"/>
        </w:rPr>
        <w:t>м</w:t>
      </w:r>
      <w:r w:rsidRPr="004B609F">
        <w:rPr>
          <w:rFonts w:ascii="Times New Roman" w:hAnsi="Times New Roman" w:cs="Times New Roman"/>
          <w:sz w:val="40"/>
          <w:szCs w:val="40"/>
        </w:rPr>
        <w:t xml:space="preserve">ошенники звонят на мобильные телефоны, представляются сотрудникамибанка или Банка России, или отправляют смс-сообщения </w:t>
      </w:r>
      <w:r w:rsidR="00FE6A7C" w:rsidRPr="004B609F">
        <w:rPr>
          <w:rFonts w:ascii="Times New Roman" w:hAnsi="Times New Roman" w:cs="Times New Roman"/>
          <w:sz w:val="40"/>
          <w:szCs w:val="40"/>
        </w:rPr>
        <w:t>по разным мифическим причинам</w:t>
      </w:r>
      <w:r w:rsidR="00767E71" w:rsidRPr="004B609F">
        <w:rPr>
          <w:rFonts w:ascii="Times New Roman" w:hAnsi="Times New Roman" w:cs="Times New Roman"/>
          <w:sz w:val="40"/>
          <w:szCs w:val="40"/>
        </w:rPr>
        <w:t xml:space="preserve"> -</w:t>
      </w:r>
      <w:r w:rsidR="00FE6A7C" w:rsidRPr="004B609F">
        <w:rPr>
          <w:rFonts w:ascii="Times New Roman" w:hAnsi="Times New Roman" w:cs="Times New Roman"/>
          <w:sz w:val="40"/>
          <w:szCs w:val="40"/>
        </w:rPr>
        <w:t xml:space="preserve"> блокировка карт, счета или еще что</w:t>
      </w:r>
      <w:r w:rsidR="00767E71" w:rsidRPr="004B609F">
        <w:rPr>
          <w:rFonts w:ascii="Times New Roman" w:hAnsi="Times New Roman" w:cs="Times New Roman"/>
          <w:sz w:val="40"/>
          <w:szCs w:val="40"/>
        </w:rPr>
        <w:t>-то</w:t>
      </w:r>
      <w:r w:rsidR="00FE6A7C" w:rsidRPr="004B609F">
        <w:rPr>
          <w:rFonts w:ascii="Times New Roman" w:hAnsi="Times New Roman" w:cs="Times New Roman"/>
          <w:sz w:val="40"/>
          <w:szCs w:val="40"/>
        </w:rPr>
        <w:t xml:space="preserve">, </w:t>
      </w:r>
      <w:r w:rsidR="00767E71" w:rsidRPr="004B609F">
        <w:rPr>
          <w:rFonts w:ascii="Times New Roman" w:hAnsi="Times New Roman" w:cs="Times New Roman"/>
          <w:sz w:val="40"/>
          <w:szCs w:val="40"/>
        </w:rPr>
        <w:t>тем самым пытаются завладеть доверием клиента, а потом и его деньгами!</w:t>
      </w:r>
    </w:p>
    <w:p w:rsidR="00767E71" w:rsidRPr="004B609F" w:rsidRDefault="00767E71" w:rsidP="004B609F">
      <w:pPr>
        <w:jc w:val="both"/>
        <w:rPr>
          <w:rFonts w:ascii="Times New Roman" w:hAnsi="Times New Roman" w:cs="Times New Roman"/>
          <w:sz w:val="40"/>
          <w:szCs w:val="40"/>
        </w:rPr>
      </w:pPr>
    </w:p>
    <w:p w:rsidR="00FE6A7C" w:rsidRPr="004B609F" w:rsidRDefault="00FE6A7C" w:rsidP="004B609F">
      <w:pPr>
        <w:jc w:val="both"/>
        <w:rPr>
          <w:rFonts w:ascii="Times New Roman" w:hAnsi="Times New Roman" w:cs="Times New Roman"/>
          <w:sz w:val="40"/>
          <w:szCs w:val="40"/>
        </w:rPr>
      </w:pPr>
      <w:r w:rsidRPr="004B609F">
        <w:rPr>
          <w:rFonts w:ascii="Times New Roman" w:hAnsi="Times New Roman" w:cs="Times New Roman"/>
          <w:sz w:val="40"/>
          <w:szCs w:val="40"/>
        </w:rPr>
        <w:t xml:space="preserve">Легенд может быть множество, но смысл один-ввести </w:t>
      </w:r>
      <w:r w:rsidR="002F4AE4">
        <w:rPr>
          <w:rFonts w:ascii="Times New Roman" w:hAnsi="Times New Roman" w:cs="Times New Roman"/>
          <w:sz w:val="40"/>
          <w:szCs w:val="40"/>
        </w:rPr>
        <w:t>человека</w:t>
      </w:r>
      <w:r w:rsidRPr="004B609F">
        <w:rPr>
          <w:rFonts w:ascii="Times New Roman" w:hAnsi="Times New Roman" w:cs="Times New Roman"/>
          <w:sz w:val="40"/>
          <w:szCs w:val="40"/>
        </w:rPr>
        <w:t xml:space="preserve"> в заблуждение и завладеть его деньгами</w:t>
      </w:r>
      <w:r w:rsidR="00D90ED5">
        <w:rPr>
          <w:rFonts w:ascii="Times New Roman" w:hAnsi="Times New Roman" w:cs="Times New Roman"/>
          <w:sz w:val="40"/>
          <w:szCs w:val="40"/>
        </w:rPr>
        <w:t xml:space="preserve"> (на карте или банковском счете)</w:t>
      </w:r>
      <w:r w:rsidRPr="004B609F">
        <w:rPr>
          <w:rFonts w:ascii="Times New Roman" w:hAnsi="Times New Roman" w:cs="Times New Roman"/>
          <w:sz w:val="40"/>
          <w:szCs w:val="40"/>
        </w:rPr>
        <w:t>.</w:t>
      </w:r>
    </w:p>
    <w:p w:rsidR="00FE6A7C" w:rsidRPr="004B609F" w:rsidRDefault="00FE6A7C" w:rsidP="004B609F">
      <w:pPr>
        <w:jc w:val="both"/>
        <w:rPr>
          <w:rFonts w:ascii="Times New Roman" w:hAnsi="Times New Roman" w:cs="Times New Roman"/>
          <w:sz w:val="40"/>
          <w:szCs w:val="40"/>
        </w:rPr>
      </w:pPr>
    </w:p>
    <w:p w:rsidR="00FE6A7C" w:rsidRPr="004B609F" w:rsidRDefault="00FE6A7C" w:rsidP="004B609F">
      <w:pPr>
        <w:jc w:val="both"/>
        <w:rPr>
          <w:rFonts w:ascii="Times New Roman" w:hAnsi="Times New Roman" w:cs="Times New Roman"/>
          <w:sz w:val="40"/>
          <w:szCs w:val="40"/>
        </w:rPr>
      </w:pPr>
      <w:r w:rsidRPr="004B609F">
        <w:rPr>
          <w:rFonts w:ascii="Times New Roman" w:hAnsi="Times New Roman" w:cs="Times New Roman"/>
          <w:sz w:val="40"/>
          <w:szCs w:val="40"/>
        </w:rPr>
        <w:t xml:space="preserve">Ни в коем случае нельзя отвечать и выполнять действия, которые </w:t>
      </w:r>
      <w:r w:rsidR="00915D6B" w:rsidRPr="004B609F">
        <w:rPr>
          <w:rFonts w:ascii="Times New Roman" w:hAnsi="Times New Roman" w:cs="Times New Roman"/>
          <w:sz w:val="40"/>
          <w:szCs w:val="40"/>
        </w:rPr>
        <w:t xml:space="preserve">вам </w:t>
      </w:r>
      <w:r w:rsidRPr="004B609F">
        <w:rPr>
          <w:rFonts w:ascii="Times New Roman" w:hAnsi="Times New Roman" w:cs="Times New Roman"/>
          <w:sz w:val="40"/>
          <w:szCs w:val="40"/>
        </w:rPr>
        <w:t>предлагают!</w:t>
      </w:r>
    </w:p>
    <w:p w:rsidR="00500973" w:rsidRPr="004B609F" w:rsidRDefault="00500973" w:rsidP="004B609F">
      <w:pPr>
        <w:jc w:val="both"/>
        <w:rPr>
          <w:rFonts w:ascii="Times New Roman" w:hAnsi="Times New Roman" w:cs="Times New Roman"/>
          <w:sz w:val="40"/>
          <w:szCs w:val="40"/>
        </w:rPr>
      </w:pPr>
      <w:r w:rsidRPr="004B609F">
        <w:rPr>
          <w:rFonts w:ascii="Times New Roman" w:hAnsi="Times New Roman" w:cs="Times New Roman"/>
          <w:sz w:val="40"/>
          <w:szCs w:val="40"/>
        </w:rPr>
        <w:t>В слу</w:t>
      </w:r>
      <w:bookmarkStart w:id="0" w:name="_GoBack"/>
      <w:bookmarkEnd w:id="0"/>
      <w:r w:rsidRPr="004B609F">
        <w:rPr>
          <w:rFonts w:ascii="Times New Roman" w:hAnsi="Times New Roman" w:cs="Times New Roman"/>
          <w:sz w:val="40"/>
          <w:szCs w:val="40"/>
        </w:rPr>
        <w:t>чае сомнений, перед тем как делать какие-то действия, следует позвонить в Банк и рассказать ситуацию  - номер телефонаинфо-центра банка указан на карте клиента, на сайте Банка, в рекламно-информационных материалах.</w:t>
      </w:r>
    </w:p>
    <w:p w:rsidR="004B609F" w:rsidRPr="004B609F" w:rsidRDefault="00500973" w:rsidP="004B609F">
      <w:pPr>
        <w:jc w:val="both"/>
        <w:rPr>
          <w:rFonts w:ascii="Times New Roman" w:hAnsi="Times New Roman" w:cs="Times New Roman"/>
          <w:sz w:val="40"/>
          <w:szCs w:val="40"/>
        </w:rPr>
      </w:pPr>
      <w:r w:rsidRPr="004B609F">
        <w:rPr>
          <w:rFonts w:ascii="Times New Roman" w:hAnsi="Times New Roman" w:cs="Times New Roman"/>
          <w:sz w:val="40"/>
          <w:szCs w:val="40"/>
        </w:rPr>
        <w:t>Помните! Банк никогда не просит клиент</w:t>
      </w:r>
      <w:r w:rsidR="00D90ED5">
        <w:rPr>
          <w:rFonts w:ascii="Times New Roman" w:hAnsi="Times New Roman" w:cs="Times New Roman"/>
          <w:sz w:val="40"/>
          <w:szCs w:val="40"/>
        </w:rPr>
        <w:t>а назвать секретные коды/пароли</w:t>
      </w:r>
      <w:r w:rsidRPr="004B609F">
        <w:rPr>
          <w:rFonts w:ascii="Times New Roman" w:hAnsi="Times New Roman" w:cs="Times New Roman"/>
          <w:sz w:val="40"/>
          <w:szCs w:val="40"/>
        </w:rPr>
        <w:t>.</w:t>
      </w:r>
    </w:p>
    <w:p w:rsidR="004B609F" w:rsidRDefault="004B609F">
      <w:pPr>
        <w:spacing w:after="160" w:line="259" w:lineRule="auto"/>
      </w:pPr>
      <w:r>
        <w:br w:type="page"/>
      </w:r>
    </w:p>
    <w:p w:rsidR="00E32F48" w:rsidRPr="00D90ED5" w:rsidRDefault="00E32F48" w:rsidP="00D90ED5">
      <w:pPr>
        <w:spacing w:before="285" w:after="150" w:line="300" w:lineRule="atLeast"/>
        <w:jc w:val="center"/>
        <w:outlineLvl w:val="1"/>
        <w:rPr>
          <w:rFonts w:ascii="Times New Roman" w:hAnsi="Times New Roman" w:cs="Times New Roman"/>
          <w:b/>
          <w:color w:val="000000"/>
          <w:sz w:val="30"/>
          <w:szCs w:val="30"/>
        </w:rPr>
      </w:pPr>
      <w:r w:rsidRPr="00D90ED5">
        <w:rPr>
          <w:rFonts w:ascii="Times New Roman" w:hAnsi="Times New Roman" w:cs="Times New Roman"/>
          <w:b/>
          <w:color w:val="000000"/>
          <w:sz w:val="30"/>
          <w:szCs w:val="30"/>
        </w:rPr>
        <w:lastRenderedPageBreak/>
        <w:t>Меры безопасности при пользовании банковскими картами</w:t>
      </w:r>
    </w:p>
    <w:p w:rsidR="00E32F48" w:rsidRPr="00D90ED5" w:rsidRDefault="00E32F48" w:rsidP="00E32F48">
      <w:pPr>
        <w:numPr>
          <w:ilvl w:val="0"/>
          <w:numId w:val="1"/>
        </w:numPr>
        <w:spacing w:line="312" w:lineRule="atLeast"/>
        <w:ind w:left="0"/>
        <w:jc w:val="both"/>
        <w:rPr>
          <w:rFonts w:ascii="Times New Roman" w:hAnsi="Times New Roman" w:cs="Times New Roman"/>
          <w:sz w:val="28"/>
          <w:szCs w:val="28"/>
        </w:rPr>
      </w:pPr>
      <w:r w:rsidRPr="00D90ED5">
        <w:rPr>
          <w:rFonts w:ascii="Times New Roman" w:hAnsi="Times New Roman" w:cs="Times New Roman"/>
          <w:sz w:val="28"/>
          <w:szCs w:val="28"/>
        </w:rPr>
        <w:t>Храните свою карту в недоступном для окружающих месте. Не передавайте карту другому лицу, за исключением продавца (кассира). Рекомендуется хранить карту отдельно от наличных денег и документов, особенно в поездках.</w:t>
      </w:r>
    </w:p>
    <w:p w:rsidR="00E32F48" w:rsidRPr="00D90ED5" w:rsidRDefault="00E32F48" w:rsidP="00E32F48">
      <w:pPr>
        <w:numPr>
          <w:ilvl w:val="0"/>
          <w:numId w:val="1"/>
        </w:numPr>
        <w:spacing w:line="312" w:lineRule="atLeast"/>
        <w:ind w:left="0"/>
        <w:jc w:val="both"/>
        <w:rPr>
          <w:rFonts w:ascii="Times New Roman" w:hAnsi="Times New Roman" w:cs="Times New Roman"/>
          <w:sz w:val="28"/>
          <w:szCs w:val="28"/>
        </w:rPr>
      </w:pPr>
      <w:r w:rsidRPr="00D90ED5">
        <w:rPr>
          <w:rFonts w:ascii="Times New Roman" w:hAnsi="Times New Roman" w:cs="Times New Roman"/>
          <w:sz w:val="28"/>
          <w:szCs w:val="28"/>
        </w:rPr>
        <w:t>Во избежание мошенничества с использованием Вашей карты требуйте проведения операций с ней только в Вашем присутствии, не позволяйте уносить карту из поля Вашего зрения.</w:t>
      </w:r>
    </w:p>
    <w:p w:rsidR="00E32F48" w:rsidRPr="00D90ED5" w:rsidRDefault="00E32F48" w:rsidP="00E32F48">
      <w:pPr>
        <w:numPr>
          <w:ilvl w:val="0"/>
          <w:numId w:val="1"/>
        </w:numPr>
        <w:spacing w:line="312" w:lineRule="atLeast"/>
        <w:ind w:left="0"/>
        <w:jc w:val="both"/>
        <w:rPr>
          <w:rFonts w:ascii="Times New Roman" w:hAnsi="Times New Roman" w:cs="Times New Roman"/>
          <w:sz w:val="28"/>
          <w:szCs w:val="28"/>
        </w:rPr>
      </w:pPr>
      <w:r w:rsidRPr="00D90ED5">
        <w:rPr>
          <w:rFonts w:ascii="Times New Roman" w:hAnsi="Times New Roman" w:cs="Times New Roman"/>
          <w:b/>
          <w:sz w:val="28"/>
          <w:szCs w:val="28"/>
        </w:rPr>
        <w:t>Если к вам обратились по телефону, в интернете, через социальные сети или другими способами, и под различными предлогами пытаются узнать данные о вашей банковской карте, пароли или другую персональную информацию, будьте осторожны</w:t>
      </w:r>
      <w:r w:rsidR="00D90ED5" w:rsidRPr="00D90ED5">
        <w:rPr>
          <w:rFonts w:ascii="Times New Roman" w:hAnsi="Times New Roman" w:cs="Times New Roman"/>
          <w:b/>
          <w:sz w:val="28"/>
          <w:szCs w:val="28"/>
        </w:rPr>
        <w:t xml:space="preserve"> -</w:t>
      </w:r>
      <w:r w:rsidRPr="00D90ED5">
        <w:rPr>
          <w:rFonts w:ascii="Times New Roman" w:hAnsi="Times New Roman" w:cs="Times New Roman"/>
          <w:b/>
          <w:sz w:val="28"/>
          <w:szCs w:val="28"/>
        </w:rPr>
        <w:t xml:space="preserve"> это явные признаки мошенничества. При любых сомнениях рекомендуем прекратить общение и обратиться в банк по телефону, указанному на обратной стороне вашей банковской карты</w:t>
      </w:r>
      <w:r w:rsidRPr="00D90ED5">
        <w:rPr>
          <w:rFonts w:ascii="Times New Roman" w:hAnsi="Times New Roman" w:cs="Times New Roman"/>
          <w:sz w:val="28"/>
          <w:szCs w:val="28"/>
        </w:rPr>
        <w:t>.</w:t>
      </w:r>
    </w:p>
    <w:p w:rsidR="00E32F48" w:rsidRPr="00D90ED5" w:rsidRDefault="00E32F48" w:rsidP="00E32F48">
      <w:pPr>
        <w:numPr>
          <w:ilvl w:val="0"/>
          <w:numId w:val="1"/>
        </w:numPr>
        <w:spacing w:line="312" w:lineRule="atLeast"/>
        <w:ind w:left="0"/>
        <w:jc w:val="both"/>
        <w:rPr>
          <w:rFonts w:ascii="Times New Roman" w:hAnsi="Times New Roman" w:cs="Times New Roman"/>
          <w:sz w:val="28"/>
          <w:szCs w:val="28"/>
        </w:rPr>
      </w:pPr>
      <w:r w:rsidRPr="00D90ED5">
        <w:rPr>
          <w:rFonts w:ascii="Times New Roman" w:hAnsi="Times New Roman" w:cs="Times New Roman"/>
          <w:sz w:val="28"/>
          <w:szCs w:val="28"/>
        </w:rPr>
        <w:t>Не прислушивайтесь к советам третьих лиц, а также не принимайте их помощь при проведении операций. При необходимости обратитесь к сотрудникам в </w:t>
      </w:r>
      <w:r w:rsidR="00524022" w:rsidRPr="00D90ED5">
        <w:rPr>
          <w:rFonts w:ascii="Times New Roman" w:hAnsi="Times New Roman" w:cs="Times New Roman"/>
          <w:sz w:val="28"/>
          <w:szCs w:val="28"/>
        </w:rPr>
        <w:t>офисе</w:t>
      </w:r>
      <w:r w:rsidRPr="00D90ED5">
        <w:rPr>
          <w:rFonts w:ascii="Times New Roman" w:hAnsi="Times New Roman" w:cs="Times New Roman"/>
          <w:sz w:val="28"/>
          <w:szCs w:val="28"/>
        </w:rPr>
        <w:t xml:space="preserve"> банка или позвоните по телефонам, указанным на устройстве или на обратной стороне Вашей карты.</w:t>
      </w:r>
    </w:p>
    <w:p w:rsidR="00524022" w:rsidRPr="00D90ED5" w:rsidRDefault="00E32F48" w:rsidP="00660AED">
      <w:pPr>
        <w:numPr>
          <w:ilvl w:val="0"/>
          <w:numId w:val="1"/>
        </w:numPr>
        <w:shd w:val="clear" w:color="auto" w:fill="FFFFFF"/>
        <w:spacing w:before="100" w:beforeAutospacing="1" w:after="100" w:afterAutospacing="1" w:line="336" w:lineRule="atLeast"/>
        <w:ind w:left="0"/>
        <w:jc w:val="both"/>
        <w:rPr>
          <w:rFonts w:ascii="Times New Roman" w:hAnsi="Times New Roman" w:cs="Times New Roman"/>
          <w:sz w:val="28"/>
          <w:szCs w:val="28"/>
        </w:rPr>
      </w:pPr>
      <w:r w:rsidRPr="00D90ED5">
        <w:rPr>
          <w:rFonts w:ascii="Times New Roman" w:hAnsi="Times New Roman" w:cs="Times New Roman"/>
          <w:sz w:val="28"/>
          <w:szCs w:val="28"/>
        </w:rPr>
        <w:t>Во избежание использования Вашей карты другим лицом храните ПИН-код отдельно от карты, не пишите ПИН-код на карте, не сообщайте ПИН-код другим лицам (в том числе родственникам), не вводите ПИН-код при работе в сети Интернет.</w:t>
      </w:r>
      <w:r w:rsidR="00E660C8" w:rsidRPr="00D90ED5">
        <w:rPr>
          <w:rFonts w:ascii="Times New Roman" w:hAnsi="Times New Roman" w:cs="Times New Roman"/>
          <w:sz w:val="28"/>
          <w:szCs w:val="28"/>
        </w:rPr>
        <w:t>Когда расплачиваетесь картой в магазине, следите, чтоб никто не смотрел, как вы вводите код</w:t>
      </w:r>
    </w:p>
    <w:p w:rsidR="00524022" w:rsidRPr="00D90ED5" w:rsidRDefault="00524022" w:rsidP="00660AED">
      <w:pPr>
        <w:numPr>
          <w:ilvl w:val="0"/>
          <w:numId w:val="1"/>
        </w:numPr>
        <w:shd w:val="clear" w:color="auto" w:fill="FFFFFF"/>
        <w:spacing w:before="100" w:beforeAutospacing="1" w:after="100" w:afterAutospacing="1" w:line="336" w:lineRule="atLeast"/>
        <w:ind w:left="0"/>
        <w:jc w:val="both"/>
        <w:rPr>
          <w:rFonts w:ascii="Times New Roman" w:hAnsi="Times New Roman" w:cs="Times New Roman"/>
          <w:sz w:val="28"/>
          <w:szCs w:val="28"/>
        </w:rPr>
      </w:pPr>
      <w:r w:rsidRPr="00D90ED5">
        <w:rPr>
          <w:rFonts w:ascii="Times New Roman" w:hAnsi="Times New Roman" w:cs="Times New Roman"/>
          <w:sz w:val="28"/>
          <w:szCs w:val="28"/>
        </w:rPr>
        <w:t>Не доверяйте и не отвечайте на анонимные просьбы перевести денег. Хотя мошенники могут легко подделать адрес электронной почты и просить одолжить денег от имени кого-то из ваших знакомых. Поэтому сверяйте номер кошелька, а лучше – перезвоните или другим способом проверьте собеседника</w:t>
      </w:r>
    </w:p>
    <w:p w:rsidR="00E660C8" w:rsidRPr="00D90ED5" w:rsidRDefault="00E660C8" w:rsidP="00660AED">
      <w:pPr>
        <w:numPr>
          <w:ilvl w:val="0"/>
          <w:numId w:val="1"/>
        </w:numPr>
        <w:shd w:val="clear" w:color="auto" w:fill="FFFFFF"/>
        <w:spacing w:before="100" w:beforeAutospacing="1" w:after="100" w:afterAutospacing="1" w:line="336" w:lineRule="atLeast"/>
        <w:ind w:left="0"/>
        <w:jc w:val="both"/>
        <w:rPr>
          <w:rFonts w:ascii="Times New Roman" w:hAnsi="Times New Roman" w:cs="Times New Roman"/>
          <w:sz w:val="28"/>
          <w:szCs w:val="28"/>
        </w:rPr>
      </w:pPr>
      <w:r w:rsidRPr="00D90ED5">
        <w:rPr>
          <w:rFonts w:ascii="Times New Roman" w:hAnsi="Times New Roman" w:cs="Times New Roman"/>
          <w:sz w:val="28"/>
          <w:szCs w:val="28"/>
        </w:rPr>
        <w:t xml:space="preserve">Внимательно отнеситесь и к устройствам банкомата, которым собираетесь воспользоваться. На клавиатуре и </w:t>
      </w:r>
      <w:proofErr w:type="spellStart"/>
      <w:r w:rsidRPr="00D90ED5">
        <w:rPr>
          <w:rFonts w:ascii="Times New Roman" w:hAnsi="Times New Roman" w:cs="Times New Roman"/>
          <w:sz w:val="28"/>
          <w:szCs w:val="28"/>
        </w:rPr>
        <w:t>картридере</w:t>
      </w:r>
      <w:proofErr w:type="spellEnd"/>
      <w:r w:rsidRPr="00D90ED5">
        <w:rPr>
          <w:rFonts w:ascii="Times New Roman" w:hAnsi="Times New Roman" w:cs="Times New Roman"/>
          <w:sz w:val="28"/>
          <w:szCs w:val="28"/>
        </w:rPr>
        <w:t xml:space="preserve"> не должно быть никаких дополнительных приспособлений. Не пользуйтесь банкоматами, которые долго находятся в режиме ожидания или часто перезагружаются – это признаки некорректной работы. Лучше отменить запрошенную операцию кнопкой «Отмена» и забрать карту. После получения наличности в банкомате сразу же пересчитайте деньги и убедитесь, что карта возвращена. Обязательно заберите квитанцию и сохраните ее, чтоб потом сверить с выпиской банковского счета.</w:t>
      </w:r>
    </w:p>
    <w:p w:rsidR="00E660C8" w:rsidRPr="00D90ED5" w:rsidRDefault="00E660C8" w:rsidP="00660AED">
      <w:pPr>
        <w:numPr>
          <w:ilvl w:val="0"/>
          <w:numId w:val="1"/>
        </w:numPr>
        <w:shd w:val="clear" w:color="auto" w:fill="FFFFFF"/>
        <w:spacing w:before="100" w:beforeAutospacing="1" w:after="100" w:afterAutospacing="1" w:line="336" w:lineRule="atLeast"/>
        <w:ind w:left="0"/>
        <w:jc w:val="both"/>
        <w:rPr>
          <w:rFonts w:ascii="Times New Roman" w:hAnsi="Times New Roman" w:cs="Times New Roman"/>
          <w:sz w:val="28"/>
          <w:szCs w:val="28"/>
        </w:rPr>
      </w:pPr>
      <w:r w:rsidRPr="00D90ED5">
        <w:rPr>
          <w:rFonts w:ascii="Times New Roman" w:hAnsi="Times New Roman" w:cs="Times New Roman"/>
          <w:sz w:val="28"/>
          <w:szCs w:val="28"/>
        </w:rPr>
        <w:t xml:space="preserve">Если при оплате пластиковой картой произошла ошибка, не выбрасывайте чек, который выдал терминал. Проверьте, была ли произведена операция. </w:t>
      </w:r>
    </w:p>
    <w:p w:rsidR="00E660C8" w:rsidRPr="00D90ED5" w:rsidRDefault="00E660C8" w:rsidP="00660AED">
      <w:pPr>
        <w:numPr>
          <w:ilvl w:val="0"/>
          <w:numId w:val="1"/>
        </w:numPr>
        <w:shd w:val="clear" w:color="auto" w:fill="FFFFFF"/>
        <w:spacing w:before="100" w:beforeAutospacing="1" w:after="100" w:afterAutospacing="1" w:line="336" w:lineRule="atLeast"/>
        <w:ind w:left="0"/>
        <w:jc w:val="both"/>
        <w:rPr>
          <w:rFonts w:ascii="Times New Roman" w:hAnsi="Times New Roman" w:cs="Times New Roman"/>
          <w:sz w:val="28"/>
          <w:szCs w:val="28"/>
        </w:rPr>
      </w:pPr>
      <w:r w:rsidRPr="00D90ED5">
        <w:rPr>
          <w:rFonts w:ascii="Times New Roman" w:hAnsi="Times New Roman" w:cs="Times New Roman"/>
          <w:sz w:val="28"/>
          <w:szCs w:val="28"/>
        </w:rPr>
        <w:t>Если карта утеряна, сразу же обращайтесь в кредитную организацию, которая выдавала ее. Карточку должны будут сразу же заблокировать. Если этого не сделать незамедлительно, банк не будет нести ответственности за списанные средстваЧтоб предотвратить мошенничество, на пластиковые карты установите сумму месячного лимита и подключите смс-оповещение о всех снимаемых средствах</w:t>
      </w:r>
      <w:r w:rsidR="00D90ED5">
        <w:rPr>
          <w:rFonts w:ascii="Times New Roman" w:hAnsi="Times New Roman" w:cs="Times New Roman"/>
          <w:sz w:val="28"/>
          <w:szCs w:val="28"/>
        </w:rPr>
        <w:t>.</w:t>
      </w:r>
    </w:p>
    <w:sectPr w:rsidR="00E660C8" w:rsidRPr="00D90ED5" w:rsidSect="00A12CCC">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801AB"/>
    <w:multiLevelType w:val="multilevel"/>
    <w:tmpl w:val="5AEA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9F2DAA"/>
    <w:multiLevelType w:val="multilevel"/>
    <w:tmpl w:val="3290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5B7A81"/>
    <w:multiLevelType w:val="hybridMultilevel"/>
    <w:tmpl w:val="87821E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02B005E"/>
    <w:multiLevelType w:val="multilevel"/>
    <w:tmpl w:val="7D5A7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551"/>
    <w:rsid w:val="002F4AE4"/>
    <w:rsid w:val="004B609F"/>
    <w:rsid w:val="004C598D"/>
    <w:rsid w:val="00500973"/>
    <w:rsid w:val="00524022"/>
    <w:rsid w:val="00767E71"/>
    <w:rsid w:val="007D6B4B"/>
    <w:rsid w:val="00915D6B"/>
    <w:rsid w:val="00A12CCC"/>
    <w:rsid w:val="00A62E6B"/>
    <w:rsid w:val="00D90ED5"/>
    <w:rsid w:val="00E32F48"/>
    <w:rsid w:val="00E660C8"/>
    <w:rsid w:val="00E84551"/>
    <w:rsid w:val="00FE6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551"/>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488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NSKBL</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Стрельникова Елена Валериевна</dc:creator>
  <cp:keywords/>
  <dc:description/>
  <cp:lastModifiedBy>Admin</cp:lastModifiedBy>
  <cp:revision>4</cp:revision>
  <cp:lastPrinted>2018-07-03T07:09:00Z</cp:lastPrinted>
  <dcterms:created xsi:type="dcterms:W3CDTF">2018-06-18T03:55:00Z</dcterms:created>
  <dcterms:modified xsi:type="dcterms:W3CDTF">2018-07-03T07:09:00Z</dcterms:modified>
</cp:coreProperties>
</file>