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F6" w:rsidRPr="00FA71F6" w:rsidRDefault="00FA71F6" w:rsidP="00D23C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15BE0">
        <w:rPr>
          <w:rFonts w:ascii="Times New Roman" w:hAnsi="Times New Roman" w:cs="Times New Roman"/>
          <w:b/>
          <w:sz w:val="28"/>
          <w:szCs w:val="28"/>
        </w:rPr>
        <w:t>10.03.2017</w:t>
      </w: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 xml:space="preserve">  №  </w:t>
      </w:r>
      <w:r w:rsidR="00715BE0">
        <w:rPr>
          <w:rFonts w:ascii="Times New Roman" w:hAnsi="Times New Roman" w:cs="Times New Roman"/>
          <w:b/>
          <w:sz w:val="28"/>
          <w:szCs w:val="28"/>
        </w:rPr>
        <w:t>19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CA7" w:rsidRDefault="00FA71F6" w:rsidP="00FA7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25.09.2015 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 «</w:t>
      </w:r>
      <w:r w:rsidRPr="00FA71F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 в администрации Варламовского сельсовета Болотнинско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</w:t>
      </w:r>
      <w:r w:rsidR="00715BE0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715BE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715BE0">
        <w:rPr>
          <w:rFonts w:ascii="Times New Roman" w:hAnsi="Times New Roman" w:cs="Times New Roman"/>
          <w:sz w:val="28"/>
          <w:szCs w:val="28"/>
        </w:rPr>
        <w:t xml:space="preserve">. от </w:t>
      </w:r>
      <w:r w:rsidR="00715BE0" w:rsidRPr="00715BE0">
        <w:rPr>
          <w:rFonts w:ascii="Times New Roman" w:hAnsi="Times New Roman" w:cs="Times New Roman"/>
          <w:sz w:val="28"/>
          <w:szCs w:val="28"/>
        </w:rPr>
        <w:t>15.02.2016 №  13</w:t>
      </w:r>
      <w:r w:rsidR="00715BE0">
        <w:rPr>
          <w:rFonts w:ascii="Times New Roman" w:hAnsi="Times New Roman" w:cs="Times New Roman"/>
          <w:sz w:val="28"/>
          <w:szCs w:val="28"/>
        </w:rPr>
        <w:t>)</w:t>
      </w:r>
    </w:p>
    <w:p w:rsidR="00D04667" w:rsidRDefault="00D04667"/>
    <w:p w:rsidR="00FA71F6" w:rsidRPr="000A288C" w:rsidRDefault="00715BE0" w:rsidP="00715B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Закона Новосибирской области от 05.12.2016 № 108-ОЗ «О внесении изменений в Закон Новосибирской области «О муниципальной службе в Новосибирской области</w:t>
      </w:r>
      <w:r w:rsidR="00634959">
        <w:rPr>
          <w:rFonts w:ascii="Times New Roman" w:hAnsi="Times New Roman" w:cs="Times New Roman"/>
          <w:sz w:val="28"/>
          <w:szCs w:val="28"/>
        </w:rPr>
        <w:t>»</w:t>
      </w:r>
    </w:p>
    <w:p w:rsidR="00FA71F6" w:rsidRDefault="00715BE0" w:rsidP="001335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FA71F6" w:rsidRPr="00FA71F6">
        <w:rPr>
          <w:rFonts w:ascii="Times New Roman" w:hAnsi="Times New Roman" w:cs="Times New Roman"/>
          <w:b/>
          <w:sz w:val="28"/>
          <w:szCs w:val="28"/>
        </w:rPr>
        <w:t>:</w:t>
      </w:r>
    </w:p>
    <w:p w:rsidR="001F174A" w:rsidRPr="001F174A" w:rsidRDefault="001F174A" w:rsidP="001F174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Положения читать в новой редакции: «5.</w:t>
      </w:r>
      <w:r w:rsidRPr="001F174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Комиссия образуется правовым актом соответствующего органа местного самоуправления, избирательной комиссии муниципального образования. Указанным актом утверждается состав комиссии и положение о комиссии, которым определяется порядок ее работы. Комиссия формируется в составе председателя комиссии, его заместителя, назначаемого из числа членов комиссии, замещающих должности муниципальной службы, секретаря комиссии и иных членов комиссии. Все члены комиссии при принятии решений обладают равными правами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BB5D0A" w:rsidRPr="00BB5D0A" w:rsidRDefault="001F174A" w:rsidP="001F174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5D0A">
        <w:rPr>
          <w:rFonts w:ascii="Times New Roman" w:hAnsi="Times New Roman" w:cs="Times New Roman"/>
          <w:sz w:val="28"/>
          <w:szCs w:val="28"/>
        </w:rPr>
        <w:t>6 Положения ч</w:t>
      </w:r>
      <w:r>
        <w:rPr>
          <w:rFonts w:ascii="Times New Roman" w:hAnsi="Times New Roman" w:cs="Times New Roman"/>
          <w:sz w:val="28"/>
          <w:szCs w:val="28"/>
        </w:rPr>
        <w:t xml:space="preserve">итать в новой редакции: «6. </w:t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состав комиссии входят:</w:t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1) заместитель руководителя органа местного самоуправления, заместитель председателя избирательной комиссии муниципального образования (председатель комиссии), руководитель либо иное </w:t>
      </w:r>
      <w:proofErr w:type="gramStart"/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должностное лицо подразделения органа местного самоуправления, аппарата избирательной комиссии муниципального образования, ответственного за работу по профилактике коррупционных и иных правонарушений (секретарь комиссии), муниципальные служащие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образования;</w:t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1F1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представитель (представители) научных организаций и образовательных организаций, деятельность которых связана с муниципальной службой</w:t>
      </w:r>
      <w:r w:rsid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715BE0" w:rsidRPr="00BB5D0A" w:rsidRDefault="00BB5D0A" w:rsidP="00BB5D0A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proofErr w:type="gramStart"/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Руководитель органа местного самоуправления, председатель избирательной комиссии муниципального образования может принять </w:t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решение о включении в состав комиссии:</w:t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представителя общественной организации ветеранов, созданной в органе местного самоуправления, избирательной комиссии муниципального образования;</w:t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представителя профсоюзной организации, действующей в органе местного самоуправления, избирательной комиссии муниципального образования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».</w:t>
      </w:r>
      <w:proofErr w:type="gramEnd"/>
    </w:p>
    <w:p w:rsidR="00BB5D0A" w:rsidRPr="00BB5D0A" w:rsidRDefault="00BB5D0A" w:rsidP="00715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Положения читать в новой редакции:</w:t>
      </w:r>
      <w:r w:rsidRPr="00BB5D0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BB5D0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0A288C" w:rsidRPr="00E851C7" w:rsidRDefault="000A288C" w:rsidP="00715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А.В.Приболовец</w:t>
      </w: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A288C" w:rsidRP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0A288C" w:rsidRPr="000A288C" w:rsidSect="00D0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C40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3018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5DE7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B6660D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1F6"/>
    <w:rsid w:val="000962C8"/>
    <w:rsid w:val="000A288C"/>
    <w:rsid w:val="001335D3"/>
    <w:rsid w:val="00186C00"/>
    <w:rsid w:val="001F174A"/>
    <w:rsid w:val="002C5542"/>
    <w:rsid w:val="00475853"/>
    <w:rsid w:val="00634959"/>
    <w:rsid w:val="006A2449"/>
    <w:rsid w:val="006F75BC"/>
    <w:rsid w:val="00715BE0"/>
    <w:rsid w:val="008F6947"/>
    <w:rsid w:val="0097083D"/>
    <w:rsid w:val="00BB5D0A"/>
    <w:rsid w:val="00C71E8D"/>
    <w:rsid w:val="00D04667"/>
    <w:rsid w:val="00D11A54"/>
    <w:rsid w:val="00D23CA7"/>
    <w:rsid w:val="00DD0514"/>
    <w:rsid w:val="00E3123B"/>
    <w:rsid w:val="00E851C7"/>
    <w:rsid w:val="00F776D1"/>
    <w:rsid w:val="00F80C7B"/>
    <w:rsid w:val="00FA71F6"/>
    <w:rsid w:val="00FC3F3E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71F6"/>
    <w:pPr>
      <w:ind w:left="720"/>
      <w:contextualSpacing/>
    </w:pPr>
  </w:style>
  <w:style w:type="character" w:customStyle="1" w:styleId="apple-converted-space">
    <w:name w:val="apple-converted-space"/>
    <w:basedOn w:val="a0"/>
    <w:rsid w:val="00C71E8D"/>
  </w:style>
  <w:style w:type="character" w:styleId="a4">
    <w:name w:val="Hyperlink"/>
    <w:basedOn w:val="a0"/>
    <w:uiPriority w:val="99"/>
    <w:semiHidden/>
    <w:unhideWhenUsed/>
    <w:rsid w:val="00C71E8D"/>
    <w:rPr>
      <w:color w:val="0000FF"/>
      <w:u w:val="single"/>
    </w:rPr>
  </w:style>
  <w:style w:type="paragraph" w:customStyle="1" w:styleId="s1">
    <w:name w:val="s_1"/>
    <w:basedOn w:val="a"/>
    <w:rsid w:val="00F8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2016-02-15T04:56:00Z</cp:lastPrinted>
  <dcterms:created xsi:type="dcterms:W3CDTF">2016-02-05T05:52:00Z</dcterms:created>
  <dcterms:modified xsi:type="dcterms:W3CDTF">2017-03-13T05:32:00Z</dcterms:modified>
</cp:coreProperties>
</file>