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C" w:rsidRPr="0012363D" w:rsidRDefault="00AC1E8C" w:rsidP="001236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3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12363D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12363D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AC1E8C" w:rsidRPr="0012363D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979" w:rsidRPr="0012363D" w:rsidRDefault="00972979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E8C" w:rsidRPr="0012363D" w:rsidRDefault="000D44B2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2363D">
        <w:rPr>
          <w:rFonts w:ascii="Times New Roman" w:hAnsi="Times New Roman" w:cs="Times New Roman"/>
          <w:b/>
          <w:sz w:val="28"/>
          <w:szCs w:val="28"/>
        </w:rPr>
        <w:t>28.05.2018 № 59</w:t>
      </w:r>
      <w:r w:rsidR="00AC1E8C" w:rsidRPr="00123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8C" w:rsidRPr="0012363D" w:rsidRDefault="00AC1E8C" w:rsidP="00AC1E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8C" w:rsidRPr="0012363D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6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 w:rsidRPr="0012363D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12363D">
        <w:rPr>
          <w:rFonts w:ascii="Times New Roman" w:hAnsi="Times New Roman" w:cs="Times New Roman"/>
          <w:b/>
          <w:sz w:val="28"/>
          <w:szCs w:val="28"/>
        </w:rPr>
        <w:t>.: от 19.06.2015 № 58, от 16.10.2015 № 114, от 14.04.2016 № 41</w:t>
      </w:r>
      <w:r w:rsidR="000D44B2" w:rsidRPr="0012363D">
        <w:rPr>
          <w:rFonts w:ascii="Times New Roman" w:hAnsi="Times New Roman" w:cs="Times New Roman"/>
          <w:b/>
          <w:sz w:val="28"/>
          <w:szCs w:val="28"/>
        </w:rPr>
        <w:t>, от 13.02.2017 № 11</w:t>
      </w:r>
      <w:r w:rsidR="004D2225" w:rsidRPr="0012363D">
        <w:rPr>
          <w:rFonts w:ascii="Times New Roman" w:hAnsi="Times New Roman" w:cs="Times New Roman"/>
          <w:b/>
          <w:sz w:val="28"/>
          <w:szCs w:val="28"/>
        </w:rPr>
        <w:t>, от 21.06.2017 № 71</w:t>
      </w:r>
      <w:r w:rsidRPr="0012363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C1E8C" w:rsidRPr="0012363D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3D" w:rsidRPr="00F405CF" w:rsidRDefault="0012363D" w:rsidP="00123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приведением муниципального  правового акта администрации Варламовского сельсовета в соответствие </w:t>
      </w:r>
      <w:r w:rsidRPr="00CA73AE">
        <w:rPr>
          <w:rFonts w:ascii="Times New Roman" w:eastAsia="Times New Roman" w:hAnsi="Times New Roman" w:cs="Times New Roman"/>
          <w:sz w:val="28"/>
          <w:szCs w:val="28"/>
        </w:rPr>
        <w:t>с действующим федеральным законодательством,</w:t>
      </w: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44B2" w:rsidRPr="0012363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D44B2" w:rsidRPr="0012363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D44B2" w:rsidRPr="0012363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="000D44B2" w:rsidRPr="0012363D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1236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2363D" w:rsidRPr="0012363D" w:rsidRDefault="0012363D" w:rsidP="00AC1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Пункт 1.3. Административного регламента читать в новой редакции: «1.3. </w:t>
      </w:r>
      <w:proofErr w:type="gramStart"/>
      <w:r w:rsidRPr="0012363D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 услуги выступают: 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</w:t>
      </w:r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011" w:history="1">
        <w:r w:rsidRPr="001236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частях 2</w:t>
        </w:r>
      </w:hyperlink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anchor="dst100012" w:history="1">
        <w:r w:rsidRPr="001236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3 статьи 1</w:t>
        </w:r>
      </w:hyperlink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</w:t>
      </w:r>
      <w:proofErr w:type="gramEnd"/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№ 2010-ФЗ, или в организации, указанные в</w:t>
      </w:r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7" w:anchor="dst100019" w:history="1">
        <w:r w:rsidRPr="001236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пункте 5</w:t>
        </w:r>
      </w:hyperlink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2 Федерального закона от 27.07.2010 № 2010-ФЗ, с запросом о предоставлении государственной или муниципальной услуги, в том числе в порядке, установленном</w:t>
      </w:r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8" w:anchor="dst244" w:history="1">
        <w:r w:rsidRPr="001236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статьей 15.1</w:t>
        </w:r>
      </w:hyperlink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Федерального закона от 27.07.2010 № 2010-ФЗ, выраженным в устной, письменной или электронной форме».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Пункт 2.5. Административного регламента дополнить абзацем следующего содержания: «Ответ на электронное обращение о правилах предоставление </w:t>
      </w:r>
      <w:proofErr w:type="gramStart"/>
      <w:r w:rsidRPr="0012363D">
        <w:rPr>
          <w:rFonts w:ascii="Times New Roman" w:hAnsi="Times New Roman"/>
          <w:sz w:val="28"/>
          <w:szCs w:val="28"/>
        </w:rPr>
        <w:t>услуги</w:t>
      </w:r>
      <w:proofErr w:type="gramEnd"/>
      <w:r w:rsidRPr="0012363D">
        <w:rPr>
          <w:rFonts w:ascii="Times New Roman" w:hAnsi="Times New Roman"/>
          <w:sz w:val="28"/>
          <w:szCs w:val="28"/>
        </w:rPr>
        <w:t xml:space="preserve"> возможно направить по адресу электронной почты на основании п.4 ст.10 ФЗ от 02.05.2006 № 59-ФЗ порядке рассмотрения обращений граждан Российской Федерации».</w:t>
      </w:r>
    </w:p>
    <w:p w:rsidR="0012363D" w:rsidRPr="00AA20C2" w:rsidRDefault="004D2225" w:rsidP="001236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Дополнить Административный регламент пунктом 2.18. следующего содержания: «2.18. </w:t>
      </w:r>
      <w:r w:rsidR="0012363D" w:rsidRPr="00AA20C2">
        <w:rPr>
          <w:rFonts w:ascii="Times New Roman" w:hAnsi="Times New Roman"/>
          <w:color w:val="333333"/>
          <w:sz w:val="28"/>
          <w:szCs w:val="28"/>
        </w:rPr>
        <w:t>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  <w:bookmarkStart w:id="0" w:name="dst245"/>
      <w:bookmarkEnd w:id="0"/>
      <w:r w:rsidR="0012363D" w:rsidRPr="00AA20C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2363D" w:rsidRPr="00DB5C4E" w:rsidRDefault="0012363D" w:rsidP="0012363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B5C4E">
        <w:rPr>
          <w:rFonts w:ascii="Times New Roman" w:hAnsi="Times New Roman"/>
          <w:color w:val="333333"/>
          <w:sz w:val="28"/>
          <w:szCs w:val="28"/>
        </w:rPr>
        <w:lastRenderedPageBreak/>
        <w:t xml:space="preserve">1.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DB5C4E">
        <w:rPr>
          <w:rFonts w:ascii="Times New Roman" w:hAnsi="Times New Roman"/>
          <w:color w:val="333333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DB5C4E">
        <w:rPr>
          <w:rFonts w:ascii="Times New Roman" w:hAnsi="Times New Roman"/>
          <w:color w:val="333333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  <w:bookmarkStart w:id="1" w:name="dst246"/>
      <w:bookmarkEnd w:id="1"/>
      <w:r w:rsidRPr="00DB5C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2363D" w:rsidRPr="005C2C03" w:rsidRDefault="0012363D" w:rsidP="0012363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 w:rsidRPr="005C2C03">
        <w:rPr>
          <w:rFonts w:ascii="Times New Roman" w:hAnsi="Times New Roman"/>
          <w:color w:val="333333"/>
          <w:sz w:val="28"/>
          <w:szCs w:val="28"/>
        </w:rPr>
        <w:t>Направление многофункциональным центром заявлений, а также указанных в части 4 настоящей статьи документов в органы, предоставляющие государственные услуги,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  <w:bookmarkStart w:id="2" w:name="dst251"/>
      <w:bookmarkEnd w:id="2"/>
      <w:r w:rsidRPr="005C2C03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4D2225" w:rsidRPr="0012363D" w:rsidRDefault="0012363D" w:rsidP="0012363D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5C2C03">
        <w:rPr>
          <w:rFonts w:ascii="Times New Roman" w:hAnsi="Times New Roman"/>
          <w:color w:val="333333"/>
          <w:sz w:val="28"/>
          <w:szCs w:val="28"/>
        </w:rPr>
        <w:t>3. Многофункциональный центр обязан выдать заявителю все документы, полученные по результатам предоставления всех государственных и (или)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(или)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государственных и (или)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>Пункт 2.11. Административного регламента читать в новой редакции: «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lastRenderedPageBreak/>
        <w:t xml:space="preserve">Пункт 5.1 раздела 5 Административного регламента читать в новой редакции: «5.1. </w:t>
      </w:r>
      <w:r w:rsidRPr="0012363D">
        <w:rPr>
          <w:rFonts w:ascii="Times New Roman" w:hAnsi="Times New Roman"/>
          <w:color w:val="333333"/>
          <w:sz w:val="28"/>
          <w:szCs w:val="28"/>
        </w:rPr>
        <w:t>Заявитель может обратиться с жалобой, в том числе в следующих случаях:</w:t>
      </w:r>
      <w:bookmarkStart w:id="3" w:name="dst220"/>
      <w:bookmarkEnd w:id="3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9" w:anchor="dst244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статье 15.1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 Федерального закона от 27.07.2010 № 210-ФЗ;</w:t>
      </w:r>
      <w:bookmarkStart w:id="4" w:name="dst221"/>
      <w:bookmarkEnd w:id="4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 xml:space="preserve">2) нарушение срока предоставления муниципальной услуги. </w:t>
      </w:r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0" w:anchor="dst100354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5" w:name="dst102"/>
      <w:bookmarkEnd w:id="5"/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6" w:name="dst103"/>
      <w:bookmarkEnd w:id="6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муниципальной услуги, у заявителя;</w:t>
      </w:r>
      <w:bookmarkStart w:id="7" w:name="dst222"/>
      <w:bookmarkEnd w:id="7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1" w:anchor="dst100354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8" w:name="dst105"/>
      <w:bookmarkEnd w:id="8"/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9" w:name="dst223"/>
      <w:bookmarkEnd w:id="9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 xml:space="preserve">7) отказ органа, предоставляющего муниципальную услугу, должностного лица органа, муниципальную услугу, </w:t>
      </w:r>
      <w:r w:rsidRPr="0012363D">
        <w:rPr>
          <w:rFonts w:ascii="Times New Roman" w:hAnsi="Times New Roman"/>
          <w:color w:val="333333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12" w:anchor="dst100352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 xml:space="preserve"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210-ФЗ;</w:t>
      </w:r>
      <w:bookmarkStart w:id="10" w:name="dst224"/>
      <w:bookmarkEnd w:id="10"/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1" w:name="dst225"/>
      <w:bookmarkEnd w:id="11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4" w:anchor="dst100354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1.3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210-ФЗ».</w:t>
      </w:r>
      <w:proofErr w:type="gramEnd"/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12363D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12363D">
        <w:rPr>
          <w:rFonts w:ascii="Times New Roman" w:hAnsi="Times New Roman"/>
          <w:sz w:val="28"/>
          <w:szCs w:val="28"/>
        </w:rPr>
        <w:t xml:space="preserve"> «5.3.</w:t>
      </w:r>
      <w:r w:rsidRPr="0012363D">
        <w:rPr>
          <w:rFonts w:ascii="Times New Roman" w:hAnsi="Times New Roman"/>
          <w:color w:val="333333"/>
          <w:sz w:val="28"/>
          <w:szCs w:val="28"/>
        </w:rPr>
        <w:t>Жалоба должна содержать:</w:t>
      </w:r>
      <w:bookmarkStart w:id="12" w:name="dst230"/>
      <w:bookmarkEnd w:id="12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5" w:anchor="dst100352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руководителей и (или) работников, решения и действия (бездействие) которых обжалуются;</w:t>
      </w:r>
      <w:bookmarkStart w:id="13" w:name="dst114"/>
      <w:bookmarkEnd w:id="13"/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14" w:name="dst231"/>
      <w:bookmarkEnd w:id="14"/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работников;</w:t>
      </w:r>
      <w:bookmarkStart w:id="15" w:name="dst232"/>
      <w:bookmarkEnd w:id="15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dst100352" w:history="1">
        <w:r w:rsidRPr="0012363D">
          <w:rPr>
            <w:rFonts w:ascii="Times New Roman" w:hAnsi="Times New Roman"/>
            <w:color w:val="666699"/>
            <w:sz w:val="28"/>
            <w:szCs w:val="28"/>
          </w:rPr>
          <w:t>частью 1.1 статьи 16</w:t>
        </w:r>
      </w:hyperlink>
      <w:r w:rsidRPr="0012363D">
        <w:rPr>
          <w:rFonts w:ascii="Times New Roman" w:hAnsi="Times New Roman"/>
          <w:color w:val="333333"/>
          <w:sz w:val="28"/>
          <w:szCs w:val="28"/>
        </w:rPr>
        <w:t> 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В пункте 5.2.3 раздела 5 Административного регламента абзац </w:t>
      </w:r>
      <w:r w:rsidRPr="0012363D">
        <w:rPr>
          <w:rFonts w:ascii="Times New Roman" w:hAnsi="Times New Roman"/>
          <w:color w:val="333333"/>
          <w:sz w:val="28"/>
          <w:szCs w:val="28"/>
        </w:rPr>
        <w:t>читать в новой редакции</w:t>
      </w:r>
      <w:r w:rsidRPr="0012363D">
        <w:rPr>
          <w:rFonts w:ascii="Times New Roman" w:hAnsi="Times New Roman"/>
          <w:sz w:val="28"/>
          <w:szCs w:val="28"/>
        </w:rPr>
        <w:t xml:space="preserve"> «</w:t>
      </w:r>
      <w:r w:rsidRPr="0012363D">
        <w:rPr>
          <w:rFonts w:ascii="Times New Roman" w:hAnsi="Times New Roman"/>
          <w:color w:val="333333"/>
          <w:sz w:val="28"/>
          <w:szCs w:val="28"/>
        </w:rPr>
        <w:t>По результатам рассмотрения жалобы принимается одно из следующих решений:</w:t>
      </w:r>
      <w:bookmarkStart w:id="16" w:name="dst235"/>
      <w:bookmarkEnd w:id="16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12363D">
        <w:rPr>
          <w:rFonts w:ascii="Times New Roman" w:hAnsi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7" w:name="dst236"/>
      <w:bookmarkEnd w:id="17"/>
      <w:proofErr w:type="gramEnd"/>
    </w:p>
    <w:p w:rsidR="004D2225" w:rsidRPr="0012363D" w:rsidRDefault="004D2225" w:rsidP="004D2225">
      <w:pPr>
        <w:pStyle w:val="a3"/>
        <w:spacing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363D">
        <w:rPr>
          <w:rFonts w:ascii="Times New Roman" w:hAnsi="Times New Roman"/>
          <w:color w:val="333333"/>
          <w:sz w:val="28"/>
          <w:szCs w:val="28"/>
        </w:rPr>
        <w:t>2) в удовлетворении жалобы отказывается».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Дополнить раздел 5 Административного регламента пунктом 5.4 следующего содержания: «5.4. 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18" w:anchor="dst108" w:history="1">
        <w:r w:rsidRPr="0012363D">
          <w:rPr>
            <w:rStyle w:val="a4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частью 1</w:t>
        </w:r>
      </w:hyperlink>
      <w:r w:rsidRPr="0012363D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статьи 11.2 </w:t>
      </w:r>
      <w:r w:rsidRPr="0012363D">
        <w:rPr>
          <w:rFonts w:ascii="Times New Roman" w:hAnsi="Times New Roman"/>
          <w:color w:val="333333"/>
          <w:sz w:val="28"/>
          <w:szCs w:val="28"/>
        </w:rPr>
        <w:t>Федерального закона от 27.07.2010 № 210-ФЗ</w:t>
      </w:r>
      <w:r w:rsidRPr="001236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незамедлительно направляют имеющиеся материалы в органы прокуратуры».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63D">
        <w:rPr>
          <w:rFonts w:ascii="Times New Roman" w:hAnsi="Times New Roman"/>
          <w:color w:val="000000"/>
          <w:sz w:val="28"/>
          <w:szCs w:val="28"/>
        </w:rPr>
        <w:t>Абзац 3 подпункта а) пункта 2.15 Административного регламента дополнить словами следующего содержания: «На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</w:p>
    <w:p w:rsidR="004D2225" w:rsidRPr="0012363D" w:rsidRDefault="004D2225" w:rsidP="004D22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C1E8C" w:rsidRPr="0012363D" w:rsidRDefault="004D2225" w:rsidP="001015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6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63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AC1E8C" w:rsidRPr="0012363D" w:rsidRDefault="00AC1E8C" w:rsidP="00AC1E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1E8C" w:rsidRPr="0012363D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C1E8C" w:rsidRPr="0012363D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C1E8C" w:rsidRPr="0012363D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363D">
        <w:rPr>
          <w:rFonts w:ascii="Times New Roman" w:hAnsi="Times New Roman"/>
          <w:sz w:val="28"/>
          <w:szCs w:val="28"/>
        </w:rPr>
        <w:t>Новосибирской области</w:t>
      </w:r>
    </w:p>
    <w:p w:rsidR="00EB5992" w:rsidRPr="0012363D" w:rsidRDefault="00EB5992">
      <w:pPr>
        <w:rPr>
          <w:sz w:val="28"/>
          <w:szCs w:val="28"/>
        </w:rPr>
      </w:pPr>
    </w:p>
    <w:sectPr w:rsidR="00EB5992" w:rsidRPr="0012363D" w:rsidSect="0033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E8C"/>
    <w:rsid w:val="00035689"/>
    <w:rsid w:val="000D44B2"/>
    <w:rsid w:val="00101570"/>
    <w:rsid w:val="0012363D"/>
    <w:rsid w:val="001A5D77"/>
    <w:rsid w:val="002B072F"/>
    <w:rsid w:val="003371CB"/>
    <w:rsid w:val="004D2225"/>
    <w:rsid w:val="00972979"/>
    <w:rsid w:val="00AA7782"/>
    <w:rsid w:val="00AC1E8C"/>
    <w:rsid w:val="00EB5992"/>
    <w:rsid w:val="00F0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8C"/>
    <w:pPr>
      <w:ind w:left="720"/>
      <w:contextualSpacing/>
    </w:pPr>
  </w:style>
  <w:style w:type="character" w:customStyle="1" w:styleId="apple-converted-space">
    <w:name w:val="apple-converted-space"/>
    <w:basedOn w:val="a0"/>
    <w:rsid w:val="004D2225"/>
  </w:style>
  <w:style w:type="character" w:styleId="a4">
    <w:name w:val="Hyperlink"/>
    <w:basedOn w:val="a0"/>
    <w:uiPriority w:val="99"/>
    <w:semiHidden/>
    <w:unhideWhenUsed/>
    <w:rsid w:val="004D2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330a220d4fee09ee290fc31fd9fbf1c1b7467a53/" TargetMode="External"/><Relationship Id="rId13" Type="http://schemas.openxmlformats.org/officeDocument/2006/relationships/hyperlink" Target="http://www.consultant.ru/document/cons_doc_LAW_286926/a2588b2a1374c05e0939bb4df8e54fc0dfd6e000/" TargetMode="External"/><Relationship Id="rId18" Type="http://schemas.openxmlformats.org/officeDocument/2006/relationships/hyperlink" Target="http://www.consultant.ru/document/cons_doc_LAW_286926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926/b819c620a8c698de35861ad4c9d9696ee0c3ee7a/" TargetMode="External"/><Relationship Id="rId12" Type="http://schemas.openxmlformats.org/officeDocument/2006/relationships/hyperlink" Target="http://www.consultant.ru/document/cons_doc_LAW_286926/a2588b2a1374c05e0939bb4df8e54fc0dfd6e000/" TargetMode="External"/><Relationship Id="rId17" Type="http://schemas.openxmlformats.org/officeDocument/2006/relationships/hyperlink" Target="http://www.consultant.ru/document/cons_doc_LAW_286926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6926/a2588b2a1374c05e0939bb4df8e54fc0dfd6e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926/d44bdb356e6a691d0c72fef05ed16f68af0af9eb/" TargetMode="External"/><Relationship Id="rId11" Type="http://schemas.openxmlformats.org/officeDocument/2006/relationships/hyperlink" Target="http://www.consultant.ru/document/cons_doc_LAW_286926/a2588b2a1374c05e0939bb4df8e54fc0dfd6e000/" TargetMode="External"/><Relationship Id="rId5" Type="http://schemas.openxmlformats.org/officeDocument/2006/relationships/hyperlink" Target="http://www.consultant.ru/document/cons_doc_LAW_286926/d44bdb356e6a691d0c72fef05ed16f68af0af9eb/" TargetMode="External"/><Relationship Id="rId15" Type="http://schemas.openxmlformats.org/officeDocument/2006/relationships/hyperlink" Target="http://www.consultant.ru/document/cons_doc_LAW_286926/a2588b2a1374c05e0939bb4df8e54fc0dfd6e000/" TargetMode="External"/><Relationship Id="rId10" Type="http://schemas.openxmlformats.org/officeDocument/2006/relationships/hyperlink" Target="http://www.consultant.ru/document/cons_doc_LAW_286926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926/330a220d4fee09ee290fc31fd9fbf1c1b7467a53/" TargetMode="External"/><Relationship Id="rId14" Type="http://schemas.openxmlformats.org/officeDocument/2006/relationships/hyperlink" Target="http://www.consultant.ru/document/cons_doc_LAW_28692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2138</Words>
  <Characters>12193</Characters>
  <Application>Microsoft Office Word</Application>
  <DocSecurity>0</DocSecurity>
  <Lines>101</Lines>
  <Paragraphs>28</Paragraphs>
  <ScaleCrop>false</ScaleCrop>
  <Company>Microsoft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2018-05-28T08:30:00Z</cp:lastPrinted>
  <dcterms:created xsi:type="dcterms:W3CDTF">2017-02-03T02:13:00Z</dcterms:created>
  <dcterms:modified xsi:type="dcterms:W3CDTF">2018-05-28T08:35:00Z</dcterms:modified>
</cp:coreProperties>
</file>