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6E" w:rsidRDefault="006D4F6E" w:rsidP="006D4F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3E02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D4F6E" w:rsidRPr="00EE3E02" w:rsidRDefault="006D4F6E" w:rsidP="006D4F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6D4F6E" w:rsidRPr="00EE3E02" w:rsidRDefault="006D4F6E" w:rsidP="006D4F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3E02">
        <w:rPr>
          <w:rFonts w:ascii="Times New Roman" w:hAnsi="Times New Roman"/>
          <w:b/>
          <w:sz w:val="28"/>
          <w:szCs w:val="28"/>
        </w:rPr>
        <w:t>БОЛОТНИНСКОГО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3E0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D4F6E" w:rsidRPr="00EE3E02" w:rsidRDefault="006D4F6E" w:rsidP="006D4F6E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6D4F6E" w:rsidRDefault="006D4F6E" w:rsidP="006D4F6E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EE3E02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</w:p>
    <w:p w:rsidR="006D4F6E" w:rsidRPr="00BD5A2C" w:rsidRDefault="006D4F6E" w:rsidP="006D4F6E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От 09.08.2016 № 88</w:t>
      </w:r>
    </w:p>
    <w:p w:rsidR="006D4F6E" w:rsidRDefault="006D4F6E" w:rsidP="006D4F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4F6E" w:rsidRPr="00EE3E02" w:rsidRDefault="006D4F6E" w:rsidP="006D4F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01.04.2016 № 32 «</w:t>
      </w:r>
      <w:r w:rsidRPr="00EE3E02">
        <w:rPr>
          <w:rFonts w:ascii="Times New Roman" w:hAnsi="Times New Roman"/>
          <w:b/>
          <w:sz w:val="28"/>
          <w:szCs w:val="28"/>
        </w:rPr>
        <w:t xml:space="preserve">Об утверждении правил нормирования в сфере закупок для обеспечения муниципальных нужд </w:t>
      </w:r>
      <w:r>
        <w:rPr>
          <w:rFonts w:ascii="Times New Roman" w:hAnsi="Times New Roman"/>
          <w:b/>
          <w:bCs/>
          <w:sz w:val="28"/>
          <w:szCs w:val="28"/>
        </w:rPr>
        <w:t>Варламовского</w:t>
      </w:r>
      <w:r w:rsidRPr="00EE3E02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 w:rsidRPr="00EE3E02">
        <w:rPr>
          <w:rFonts w:ascii="Times New Roman" w:hAnsi="Times New Roman"/>
          <w:b/>
          <w:sz w:val="28"/>
          <w:szCs w:val="28"/>
        </w:rPr>
        <w:t xml:space="preserve"> Болотнинского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D4F6E" w:rsidRPr="00EE3E02" w:rsidRDefault="006D4F6E" w:rsidP="006D4F6E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4E008C" w:rsidRDefault="006D4F6E" w:rsidP="006D4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A1B4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05.04.2013 года № 44-ФЗ «О контрактной системе в сфере закупок товаров, работ и услуг для обеспечения государственных и муниципальных нужд»</w:t>
      </w:r>
      <w:r w:rsidR="004E008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Варламовского сельсовета Болотнинского района Новосибирской области </w:t>
      </w:r>
    </w:p>
    <w:p w:rsidR="00000000" w:rsidRDefault="004E008C" w:rsidP="006D4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E008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E008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E008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4E008C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008C" w:rsidRPr="000D30E1" w:rsidRDefault="004E008C" w:rsidP="004E008C">
      <w:pPr>
        <w:pStyle w:val="a5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Преамбулу постановления от 01.04.2016 № 32 читать в новой редакции: «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A1B42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05.04.2013 года № 44-ФЗ «О контрактной системе в сфере закупок товаров, работ и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Правительства РФ от 18 мая 2015 г. N 476</w:t>
      </w:r>
      <w:r w:rsidRPr="004E008C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Правительства</w:t>
      </w:r>
      <w:proofErr w:type="gramEnd"/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РФ от 2 сентября 2015 г. N 926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), П</w:t>
      </w:r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остановление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Правительства РФ от 13 октября 2014 г. N 1047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соответственно территориальные органы и подведомственные казенные учреждения</w:t>
      </w:r>
      <w:r w:rsidR="000D30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администрация Варламовского сельсовета Болотнинского района Новосибирской области».</w:t>
      </w:r>
    </w:p>
    <w:p w:rsidR="000D30E1" w:rsidRPr="000D30E1" w:rsidRDefault="000D30E1" w:rsidP="004E008C">
      <w:pPr>
        <w:pStyle w:val="a5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Постановления читать в новой редакции: «1. Утвердить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Требования к порядку разработки и принятию</w:t>
      </w:r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правовых актов о нормировании в сфере закупок, содержанию указанных актов и обеспечению их исполнения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(приложение № 1)».</w:t>
      </w:r>
    </w:p>
    <w:p w:rsidR="000D30E1" w:rsidRPr="000D30E1" w:rsidRDefault="000D30E1" w:rsidP="004E008C">
      <w:pPr>
        <w:pStyle w:val="a5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Пункт 2 Постановления читать в новой редакции: «2. Утвердить Правила </w:t>
      </w:r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определения требований к закупаемым заказчиками </w:t>
      </w:r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отдельным видам товаров, работ, услуг (в том числе предельных цен товаров, работ, услуг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Pr="000D30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(приложение № 2)».</w:t>
      </w:r>
    </w:p>
    <w:p w:rsidR="000D30E1" w:rsidRPr="000D30E1" w:rsidRDefault="000D30E1" w:rsidP="004E008C">
      <w:pPr>
        <w:pStyle w:val="a5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Пункт 3 Постановления читать в новой редакции: «3. Утвердить Правила</w:t>
      </w:r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определения нормативных затрат на обеспечение функций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муниципальных органов (</w:t>
      </w:r>
      <w:r w:rsidRPr="004E00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включая соответственно территориальные органы и подведомственные казенные учреждения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Pr="000D30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(приложение № 3)».</w:t>
      </w:r>
    </w:p>
    <w:p w:rsidR="000D30E1" w:rsidRDefault="000D30E1" w:rsidP="004E008C">
      <w:pPr>
        <w:pStyle w:val="a5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0D30E1" w:rsidRDefault="000D30E1" w:rsidP="000D30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0E1" w:rsidRDefault="000D30E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0D30E1" w:rsidRDefault="000D30E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D30E1" w:rsidRPr="000D30E1" w:rsidRDefault="000D30E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А.В.Приболовец</w:t>
      </w:r>
    </w:p>
    <w:sectPr w:rsidR="000D30E1" w:rsidRPr="000D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362"/>
    <w:multiLevelType w:val="hybridMultilevel"/>
    <w:tmpl w:val="4D3AFD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DF1E13"/>
    <w:multiLevelType w:val="hybridMultilevel"/>
    <w:tmpl w:val="E9E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82CC0"/>
    <w:multiLevelType w:val="hybridMultilevel"/>
    <w:tmpl w:val="F4F6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F6E"/>
    <w:rsid w:val="000D30E1"/>
    <w:rsid w:val="004E008C"/>
    <w:rsid w:val="006D4F6E"/>
    <w:rsid w:val="00D2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4F6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6D4F6E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E008C"/>
    <w:pPr>
      <w:ind w:left="720"/>
      <w:contextualSpacing/>
    </w:pPr>
  </w:style>
  <w:style w:type="character" w:customStyle="1" w:styleId="apple-converted-space">
    <w:name w:val="apple-converted-space"/>
    <w:basedOn w:val="a0"/>
    <w:rsid w:val="004E008C"/>
  </w:style>
  <w:style w:type="character" w:styleId="a6">
    <w:name w:val="Hyperlink"/>
    <w:basedOn w:val="a0"/>
    <w:uiPriority w:val="99"/>
    <w:semiHidden/>
    <w:unhideWhenUsed/>
    <w:rsid w:val="004E0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2016-08-09T09:35:00Z</cp:lastPrinted>
  <dcterms:created xsi:type="dcterms:W3CDTF">2016-08-09T08:57:00Z</dcterms:created>
  <dcterms:modified xsi:type="dcterms:W3CDTF">2016-08-09T09:38:00Z</dcterms:modified>
</cp:coreProperties>
</file>