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C7D2C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10.08.2016 г. № 92</w:t>
      </w:r>
    </w:p>
    <w:p w:rsidR="006C7D2C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D2C" w:rsidRDefault="006C7D2C" w:rsidP="006C7D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Pr="00AB5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1FA">
        <w:rPr>
          <w:rFonts w:ascii="Times New Roman" w:hAnsi="Times New Roman" w:cs="Times New Roman"/>
          <w:b/>
          <w:sz w:val="28"/>
          <w:szCs w:val="28"/>
        </w:rPr>
        <w:t>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proofErr w:type="gramEnd"/>
      <w:r w:rsidRPr="00DC51FA">
        <w:rPr>
          <w:rFonts w:ascii="Times New Roman" w:hAnsi="Times New Roman" w:cs="Times New Roman"/>
          <w:b/>
          <w:sz w:val="28"/>
          <w:szCs w:val="28"/>
        </w:rPr>
        <w:t xml:space="preserve">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</w:p>
    <w:p w:rsidR="006C7D2C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от 13.04.2015 № 30, от 24.09.2015 № 95, от 28.01.2016 № 3)</w:t>
      </w:r>
    </w:p>
    <w:p w:rsidR="006C7D2C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D2C" w:rsidRDefault="006C7D2C" w:rsidP="006C7D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Федеральных законов от 02.03.2007 № 25-ФЗ «О муниципальной службе в Российской Федерации»,  от 03.12.2012 №  230-ФЗ «О контроле за соответствием расходов лиц, замещающих государственные должности, и иных лиц их доходам», постановлении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 </w:t>
      </w:r>
    </w:p>
    <w:p w:rsidR="006C7D2C" w:rsidRPr="006C7D2C" w:rsidRDefault="006C7D2C" w:rsidP="006C7D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6C7D2C" w:rsidRDefault="006C7D2C" w:rsidP="006C7D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D2C" w:rsidRPr="0039192B" w:rsidRDefault="0039192B" w:rsidP="006C7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постановления, в пункте 1 постановления наименование Порядка читать в новой редакции: </w:t>
      </w:r>
      <w:proofErr w:type="gramStart"/>
      <w:r w:rsidRPr="0039192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39192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лицами, замещающими</w:t>
      </w:r>
      <w:r w:rsidRPr="0039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  <w:r w:rsidRPr="0039192B">
        <w:rPr>
          <w:rFonts w:ascii="Times New Roman" w:hAnsi="Times New Roman" w:cs="Times New Roman"/>
          <w:sz w:val="28"/>
          <w:szCs w:val="28"/>
        </w:rPr>
        <w:t>сведений о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>
        <w:rPr>
          <w:rFonts w:ascii="Times New Roman" w:hAnsi="Times New Roman" w:cs="Times New Roman"/>
          <w:sz w:val="28"/>
          <w:szCs w:val="28"/>
        </w:rPr>
        <w:t xml:space="preserve"> совершенной им, его супругой (супругом) и (или) несовершеннолетними детьми в течение отчетного периода,</w:t>
      </w:r>
      <w:r w:rsidRPr="0039192B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общая</w:t>
      </w:r>
      <w:r w:rsidRPr="0039192B">
        <w:rPr>
          <w:rFonts w:ascii="Times New Roman" w:hAnsi="Times New Roman" w:cs="Times New Roman"/>
          <w:sz w:val="28"/>
          <w:szCs w:val="28"/>
        </w:rPr>
        <w:t xml:space="preserve"> сумма </w:t>
      </w:r>
      <w:r>
        <w:rPr>
          <w:rFonts w:ascii="Times New Roman" w:hAnsi="Times New Roman" w:cs="Times New Roman"/>
          <w:sz w:val="28"/>
          <w:szCs w:val="28"/>
        </w:rPr>
        <w:t>таких сделок</w:t>
      </w:r>
      <w:proofErr w:type="gramEnd"/>
      <w:r w:rsidRPr="0039192B">
        <w:rPr>
          <w:rFonts w:ascii="Times New Roman" w:hAnsi="Times New Roman" w:cs="Times New Roman"/>
          <w:sz w:val="28"/>
          <w:szCs w:val="28"/>
        </w:rPr>
        <w:t xml:space="preserve"> превышает общий доход данного лица и его супруги (супруга) за три последних года, 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r w:rsidRPr="0039192B">
        <w:rPr>
          <w:rFonts w:ascii="Times New Roman" w:hAnsi="Times New Roman" w:cs="Times New Roman"/>
          <w:sz w:val="28"/>
          <w:szCs w:val="28"/>
        </w:rPr>
        <w:t>, и об источниках получения ср</w:t>
      </w:r>
      <w:r>
        <w:rPr>
          <w:rFonts w:ascii="Times New Roman" w:hAnsi="Times New Roman" w:cs="Times New Roman"/>
          <w:sz w:val="28"/>
          <w:szCs w:val="28"/>
        </w:rPr>
        <w:t>едств, за счет которых совершены эти  сделки</w:t>
      </w:r>
      <w:r w:rsidRPr="003919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EEA" w:rsidRPr="00725EEA" w:rsidRDefault="00725EEA" w:rsidP="00725EE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1 Порядка читать в новой редакции: «1.</w:t>
      </w:r>
      <w:r w:rsidRPr="00725EE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proofErr w:type="gramStart"/>
      <w:r w:rsidRPr="00725EE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</w:t>
      </w:r>
      <w:proofErr w:type="gramEnd"/>
      <w:r w:rsidRPr="00725EE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расходах по сделкам), лицами, замещающими</w:t>
      </w:r>
      <w:r w:rsidR="005A44A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муниципальные должности».</w:t>
      </w:r>
    </w:p>
    <w:p w:rsidR="00E83E1E" w:rsidRPr="00FE7520" w:rsidRDefault="005A44A7" w:rsidP="006C7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E1E">
        <w:rPr>
          <w:rFonts w:ascii="Times New Roman" w:hAnsi="Times New Roman" w:cs="Times New Roman"/>
          <w:sz w:val="28"/>
          <w:szCs w:val="28"/>
        </w:rPr>
        <w:t>ункт 2 Порядка исключить.</w:t>
      </w:r>
    </w:p>
    <w:p w:rsidR="005943C7" w:rsidRPr="005943C7" w:rsidRDefault="00FE7520" w:rsidP="00594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Порядка слова «(занимающее) одну из должностей, указанных в пункте 2 настоящего Положения» заменить на слова «муниципальные должности».</w:t>
      </w:r>
    </w:p>
    <w:p w:rsidR="006C7D2C" w:rsidRPr="00F86470" w:rsidRDefault="006C7D2C" w:rsidP="006C7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</w:t>
      </w:r>
      <w:r w:rsidRPr="00391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D2C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2C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2C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  А.В.Приболовец</w:t>
      </w:r>
    </w:p>
    <w:p w:rsidR="006C7D2C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6C7D2C" w:rsidRPr="00F86470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6075D" w:rsidRDefault="00E6075D"/>
    <w:sectPr w:rsidR="00E6075D" w:rsidSect="0065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9D8"/>
    <w:multiLevelType w:val="hybridMultilevel"/>
    <w:tmpl w:val="B1FA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D2C"/>
    <w:rsid w:val="0039192B"/>
    <w:rsid w:val="005943C7"/>
    <w:rsid w:val="005A44A7"/>
    <w:rsid w:val="00654162"/>
    <w:rsid w:val="006C7D2C"/>
    <w:rsid w:val="00725EEA"/>
    <w:rsid w:val="00DD3B28"/>
    <w:rsid w:val="00E6075D"/>
    <w:rsid w:val="00E83E1E"/>
    <w:rsid w:val="00FE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2016-08-11T04:22:00Z</cp:lastPrinted>
  <dcterms:created xsi:type="dcterms:W3CDTF">2016-08-10T09:18:00Z</dcterms:created>
  <dcterms:modified xsi:type="dcterms:W3CDTF">2016-08-11T04:24:00Z</dcterms:modified>
</cp:coreProperties>
</file>