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CF" w:rsidRPr="00591908" w:rsidRDefault="00D251CF" w:rsidP="00D251CF">
      <w:pPr>
        <w:jc w:val="center"/>
        <w:rPr>
          <w:b/>
          <w:sz w:val="28"/>
          <w:szCs w:val="28"/>
        </w:rPr>
      </w:pPr>
      <w:r w:rsidRPr="004F0E26">
        <w:rPr>
          <w:b/>
          <w:sz w:val="28"/>
          <w:szCs w:val="28"/>
        </w:rPr>
        <w:t>Типичные ошибки кадастровых инженеров за ноябрь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>С целью уменьшения отказов и приостановлений в осуществлении уч</w:t>
      </w:r>
      <w:r>
        <w:rPr>
          <w:sz w:val="24"/>
          <w:szCs w:val="24"/>
        </w:rPr>
        <w:t>ет</w:t>
      </w:r>
      <w:r w:rsidRPr="006E0CA9">
        <w:rPr>
          <w:sz w:val="24"/>
          <w:szCs w:val="24"/>
        </w:rPr>
        <w:t>но-регистрационных процедур специалисты Кадастровой палаты по Новосибирской области каждый месяц анализируют ошибки кадастровых инженеров, допущенные в документах. В ноябре были выявлены следующие типичные ошибки: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>1. Кадастровые номера объектов недвижимости в межевых и технических планах указаны с ошибками.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>2. Неверно указан номер кадастрового квартала, в пределах которого располагается образуемый земельный участок.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>3. Вид разрешенного использования земельного участка, указанный в межевом плане,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 xml:space="preserve">4.  В разделе «Заключение кадастрового инженера» межевого плана не приводятся или приводятся некорректно обоснования изменения площади, конфигурации земельного участка, местоположения уточненных границ. При подготовке межевого плана в связи с исправлением реестровой ошибки отсутствуют предложения кадастрового инженера по устранению выявленных в ЕГРН ошибок, в том числе результаты необходимых измерений. 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>5. В разделе «Схема расположения земельных участков» межевого плана не указаны границы территориальных зон, зон с особыми условиями использования территории, территорий объектов культурного наследия в случаях расположения земельного участка в таких зонах.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 xml:space="preserve">6. В межевом плане отсутствуют сведения о смежных земельных участках и (или) сведения о документах, подтверждающих право гражданина на смежный земельный </w:t>
      </w:r>
      <w:r w:rsidRPr="006E0CA9">
        <w:rPr>
          <w:sz w:val="24"/>
          <w:szCs w:val="24"/>
        </w:rPr>
        <w:lastRenderedPageBreak/>
        <w:t>участок. Сведения, указанные в акте согласования местоположения границ, противоречат сведениям о смежных земельных участках, указанным в соответствующем разделе представленного межевого плана.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 xml:space="preserve">7. В состав </w:t>
      </w:r>
      <w:r w:rsidR="00526F25">
        <w:rPr>
          <w:sz w:val="24"/>
          <w:szCs w:val="24"/>
        </w:rPr>
        <w:t>п</w:t>
      </w:r>
      <w:r w:rsidRPr="006E0CA9">
        <w:rPr>
          <w:sz w:val="24"/>
          <w:szCs w:val="24"/>
        </w:rPr>
        <w:t>риложения не включены документы, определяющие (определявшие) местоположение границ образуемого (уточняемого) земельного участка.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>8. В составе технического плана, подготовленного после вступления в силу ФЗ № 340-ФЗ в отношении индивидуального жилищного строительства или садового дома, отсутствуют уведомления, предусмотренные ч. 11.1 ст. 24 ФЗ №218-ФЗ.</w:t>
      </w:r>
    </w:p>
    <w:p w:rsidR="00D251CF" w:rsidRPr="006E0CA9" w:rsidRDefault="00D251CF" w:rsidP="00D251CF">
      <w:pPr>
        <w:spacing w:line="360" w:lineRule="auto"/>
        <w:ind w:firstLine="709"/>
        <w:rPr>
          <w:sz w:val="24"/>
          <w:szCs w:val="24"/>
        </w:rPr>
      </w:pPr>
      <w:r w:rsidRPr="006E0CA9">
        <w:rPr>
          <w:sz w:val="24"/>
          <w:szCs w:val="24"/>
        </w:rPr>
        <w:t>9.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</w:t>
      </w:r>
    </w:p>
    <w:p w:rsidR="00D82973" w:rsidRPr="00D251CF" w:rsidRDefault="00D251CF" w:rsidP="00D251CF">
      <w:pPr>
        <w:spacing w:after="0" w:line="240" w:lineRule="auto"/>
        <w:jc w:val="right"/>
        <w:rPr>
          <w:i/>
          <w:sz w:val="20"/>
          <w:szCs w:val="20"/>
        </w:rPr>
      </w:pPr>
      <w:r w:rsidRPr="00D251CF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9D552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D55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D55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26F25"/>
    <w:rsid w:val="00543941"/>
    <w:rsid w:val="00551784"/>
    <w:rsid w:val="005A239C"/>
    <w:rsid w:val="005A415E"/>
    <w:rsid w:val="0065402A"/>
    <w:rsid w:val="006C740B"/>
    <w:rsid w:val="007B12EB"/>
    <w:rsid w:val="00806C7D"/>
    <w:rsid w:val="00831045"/>
    <w:rsid w:val="00831792"/>
    <w:rsid w:val="00864160"/>
    <w:rsid w:val="009D5520"/>
    <w:rsid w:val="00A26900"/>
    <w:rsid w:val="00A7059D"/>
    <w:rsid w:val="00A8510D"/>
    <w:rsid w:val="00AF5AB7"/>
    <w:rsid w:val="00B94D63"/>
    <w:rsid w:val="00CB2D01"/>
    <w:rsid w:val="00D251CF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C963-B75A-4260-9B5F-333AE0EF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2018-12-10T07:39:00Z</dcterms:modified>
</cp:coreProperties>
</file>