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EC" w:rsidRDefault="00020EEC" w:rsidP="00020EEC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020EEC" w:rsidRDefault="00020EEC" w:rsidP="00020EEC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020EEC" w:rsidRDefault="00020EEC" w:rsidP="00020EEC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020EEC" w:rsidRDefault="00020EEC" w:rsidP="00020EEC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020EEC" w:rsidRDefault="00020EEC" w:rsidP="00020EEC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</w:t>
      </w:r>
      <w:r w:rsidRPr="008D4FE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полугодии</w:t>
      </w:r>
      <w:r>
        <w:rPr>
          <w:b/>
          <w:vanish/>
          <w:sz w:val="24"/>
          <w:szCs w:val="24"/>
        </w:rPr>
        <w:t>ае</w:t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vanish/>
          <w:sz w:val="24"/>
          <w:szCs w:val="24"/>
        </w:rPr>
        <w:pgNum/>
      </w:r>
      <w:r>
        <w:rPr>
          <w:b/>
          <w:sz w:val="24"/>
          <w:szCs w:val="24"/>
        </w:rPr>
        <w:t xml:space="preserve"> 201</w:t>
      </w:r>
      <w:r w:rsidRPr="00F5629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 </w:t>
      </w:r>
    </w:p>
    <w:p w:rsidR="00020EEC" w:rsidRDefault="00020EEC" w:rsidP="00020EEC">
      <w:pPr>
        <w:ind w:left="-1080"/>
        <w:jc w:val="center"/>
        <w:outlineLvl w:val="0"/>
        <w:rPr>
          <w:sz w:val="24"/>
          <w:szCs w:val="24"/>
        </w:rPr>
      </w:pPr>
    </w:p>
    <w:p w:rsidR="00020EEC" w:rsidRDefault="00020EEC" w:rsidP="00020EE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1 полугодии 201</w:t>
      </w:r>
      <w:r w:rsidRPr="00F5629E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поступило 0 обращений граждан, в том числе:</w:t>
      </w:r>
    </w:p>
    <w:p w:rsidR="00020EEC" w:rsidRDefault="00020EEC" w:rsidP="00020EEC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- 1, из них в форме электронного документа - 0.</w:t>
      </w:r>
    </w:p>
    <w:p w:rsidR="00020EEC" w:rsidRDefault="00020EEC" w:rsidP="00020EEC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020EEC" w:rsidRPr="00013330" w:rsidRDefault="00020EEC" w:rsidP="00020EEC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020EEC" w:rsidRPr="00E32F16" w:rsidRDefault="00020EEC" w:rsidP="00020EEC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1"/>
        <w:gridCol w:w="868"/>
        <w:gridCol w:w="850"/>
        <w:gridCol w:w="1134"/>
      </w:tblGrid>
      <w:tr w:rsidR="00020EEC" w:rsidRPr="00C6279A" w:rsidTr="00F7285A">
        <w:tc>
          <w:tcPr>
            <w:tcW w:w="7071" w:type="dxa"/>
            <w:vMerge w:val="restart"/>
            <w:tcBorders>
              <w:top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020EEC" w:rsidRPr="0016556C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 полугодие 201</w:t>
            </w:r>
            <w:r>
              <w:rPr>
                <w:b/>
                <w:spacing w:val="-6"/>
                <w:lang w:val="en-US"/>
              </w:rPr>
              <w:t>9</w:t>
            </w:r>
            <w:r>
              <w:rPr>
                <w:b/>
                <w:spacing w:val="-6"/>
              </w:rPr>
              <w:t xml:space="preserve"> года</w:t>
            </w:r>
          </w:p>
        </w:tc>
      </w:tr>
      <w:tr w:rsidR="00020EEC" w:rsidRPr="00C6279A" w:rsidTr="00F7285A">
        <w:tc>
          <w:tcPr>
            <w:tcW w:w="7071" w:type="dxa"/>
            <w:vMerge/>
            <w:tcBorders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020EEC" w:rsidRPr="00C6279A" w:rsidTr="00F7285A">
        <w:tc>
          <w:tcPr>
            <w:tcW w:w="7071" w:type="dxa"/>
            <w:tcBorders>
              <w:top w:val="single" w:sz="12" w:space="0" w:color="000000"/>
              <w:bottom w:val="single" w:sz="4" w:space="0" w:color="auto"/>
            </w:tcBorders>
          </w:tcPr>
          <w:p w:rsidR="00020EEC" w:rsidRPr="00AE0188" w:rsidRDefault="00020EEC" w:rsidP="00F7285A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4" w:space="0" w:color="auto"/>
            </w:tcBorders>
          </w:tcPr>
          <w:p w:rsidR="00020EEC" w:rsidRPr="00C6279A" w:rsidRDefault="00020EEC" w:rsidP="00F7285A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auto"/>
            </w:tcBorders>
          </w:tcPr>
          <w:p w:rsidR="00020EEC" w:rsidRPr="00C6279A" w:rsidRDefault="00020EEC" w:rsidP="00F7285A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</w:tcPr>
          <w:p w:rsidR="00020EEC" w:rsidRPr="00C6279A" w:rsidRDefault="00020EEC" w:rsidP="00F7285A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020EEC" w:rsidRPr="00C6279A" w:rsidTr="00F7285A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rPr>
          <w:trHeight w:val="433"/>
        </w:trPr>
        <w:tc>
          <w:tcPr>
            <w:tcW w:w="7071" w:type="dxa"/>
            <w:tcBorders>
              <w:bottom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12" w:space="0" w:color="000000"/>
            </w:tcBorders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Default="00020EEC" w:rsidP="00F7285A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4.5. Прокуратура. Органы юстиции. Адвокатура. Нотариат (с дальнейшим </w:t>
            </w:r>
            <w:r>
              <w:rPr>
                <w:spacing w:val="-6"/>
              </w:rPr>
              <w:lastRenderedPageBreak/>
              <w:t>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lastRenderedPageBreak/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20EEC" w:rsidRPr="00C6279A" w:rsidTr="00F7285A">
        <w:trPr>
          <w:trHeight w:val="487"/>
        </w:trPr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020EEC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020EEC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68" w:type="dxa"/>
          </w:tcPr>
          <w:p w:rsidR="00020EEC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 xml:space="preserve">Перевод помещений из жилых в </w:t>
            </w:r>
            <w:proofErr w:type="gramStart"/>
            <w:r w:rsidRPr="0029098F"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Pr="00C6279A" w:rsidRDefault="00020EEC" w:rsidP="00F7285A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</w:tcPr>
          <w:p w:rsidR="00020EEC" w:rsidRDefault="00020EEC" w:rsidP="00F7285A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68" w:type="dxa"/>
          </w:tcPr>
          <w:p w:rsidR="00020EEC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20EEC" w:rsidRPr="00C6279A" w:rsidTr="00F7285A">
        <w:tc>
          <w:tcPr>
            <w:tcW w:w="7071" w:type="dxa"/>
            <w:tcBorders>
              <w:bottom w:val="single" w:sz="12" w:space="0" w:color="auto"/>
            </w:tcBorders>
          </w:tcPr>
          <w:p w:rsidR="00020EEC" w:rsidRDefault="00020EEC" w:rsidP="00F7285A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020EEC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20EEC" w:rsidRPr="00C6279A" w:rsidRDefault="00020EEC" w:rsidP="00F7285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020EEC" w:rsidRDefault="00020EEC" w:rsidP="00020EEC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- 1;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020EEC" w:rsidRPr="002947AA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Pr="00D62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21EE2">
        <w:rPr>
          <w:sz w:val="24"/>
          <w:szCs w:val="24"/>
        </w:rPr>
        <w:t xml:space="preserve"> из управления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2FC6">
        <w:rPr>
          <w:sz w:val="24"/>
          <w:szCs w:val="24"/>
        </w:rPr>
        <w:t xml:space="preserve">непосредственно в </w:t>
      </w:r>
      <w:r>
        <w:rPr>
          <w:sz w:val="24"/>
          <w:szCs w:val="24"/>
        </w:rPr>
        <w:t>администрацию Болотнинского района.</w:t>
      </w:r>
    </w:p>
    <w:p w:rsidR="00020EEC" w:rsidRDefault="00020EEC" w:rsidP="00020EEC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деятельности.</w:t>
      </w:r>
    </w:p>
    <w:p w:rsidR="00020EEC" w:rsidRDefault="00020EEC" w:rsidP="00020EEC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020EEC" w:rsidRDefault="00020EEC" w:rsidP="00020E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- 1;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1;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020EEC" w:rsidRDefault="00020EEC" w:rsidP="00020E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020EEC" w:rsidRDefault="00020EEC" w:rsidP="00020EEC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020EEC" w:rsidRDefault="00020EEC" w:rsidP="00020EEC"/>
    <w:p w:rsidR="0091314D" w:rsidRDefault="00020EEC"/>
    <w:sectPr w:rsidR="0091314D" w:rsidSect="002E22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EEC"/>
    <w:rsid w:val="00020EEC"/>
    <w:rsid w:val="00B240C4"/>
    <w:rsid w:val="00D12D6C"/>
    <w:rsid w:val="00F1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20EEC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20E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2019-10-16T06:06:00Z</dcterms:created>
  <dcterms:modified xsi:type="dcterms:W3CDTF">2019-10-16T06:09:00Z</dcterms:modified>
</cp:coreProperties>
</file>