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2E" w:rsidRPr="00B3562E" w:rsidRDefault="00B3562E" w:rsidP="00B3562E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56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Услуга по обращению с твердыми коммунальными отходами </w:t>
      </w:r>
      <w:proofErr w:type="gramStart"/>
      <w:r w:rsidRPr="00B3562E">
        <w:rPr>
          <w:rFonts w:ascii="Times New Roman" w:eastAsia="Calibri" w:hAnsi="Times New Roman" w:cs="Times New Roman"/>
          <w:b/>
          <w:bCs/>
          <w:sz w:val="28"/>
          <w:szCs w:val="28"/>
        </w:rPr>
        <w:t>-к</w:t>
      </w:r>
      <w:proofErr w:type="gramEnd"/>
      <w:r w:rsidRPr="00B3562E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оммунальная услуга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562E">
        <w:rPr>
          <w:rFonts w:ascii="Times New Roman" w:eastAsia="Calibri" w:hAnsi="Times New Roman" w:cs="Times New Roman"/>
          <w:sz w:val="28"/>
          <w:szCs w:val="28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  <w:proofErr w:type="gramEnd"/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Компенсацию в размере 50% получают следующие категории: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многодетные семьи с пятью и более детьми;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инвалиды войны и лица, к ним приравненные;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участники Великой Отечественной войны;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жители блокадного Ленинграда, имеющие инвалидность;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бывшие несовершеннолетние узники фашизма;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инвалиды;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семьи с детьми-инвалидами;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граждане, подвергшиеся воздействию радиации;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ветераны труда, ветераны труда Новосибирской области;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лица, имеющие почетное звание РФ, РСФСР или СССР;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- приёмные семьи с тремя и более детьми;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lastRenderedPageBreak/>
        <w:t>- награжденные знаком отличия «За материнскую доблесть».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2E">
        <w:rPr>
          <w:rFonts w:ascii="Times New Roman" w:eastAsia="Calibri" w:hAnsi="Times New Roman" w:cs="Times New Roman"/>
          <w:sz w:val="28"/>
          <w:szCs w:val="28"/>
        </w:rPr>
        <w:t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B3562E" w:rsidRPr="00B3562E" w:rsidRDefault="00B3562E" w:rsidP="00B356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562E">
        <w:rPr>
          <w:rFonts w:ascii="Times New Roman" w:eastAsia="Calibri" w:hAnsi="Times New Roman" w:cs="Times New Roman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  <w:proofErr w:type="gramEnd"/>
    </w:p>
    <w:p w:rsidR="00BD3584" w:rsidRDefault="00BD3584"/>
    <w:sectPr w:rsidR="00BD3584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3562E"/>
    <w:rsid w:val="00B3562E"/>
    <w:rsid w:val="00BD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2020-01-21T07:48:00Z</dcterms:created>
  <dcterms:modified xsi:type="dcterms:W3CDTF">2020-01-21T07:49:00Z</dcterms:modified>
</cp:coreProperties>
</file>