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5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7F4" w:rsidRPr="008565EB" w:rsidRDefault="001F5869" w:rsidP="00C117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15.10.2020</w:t>
      </w:r>
      <w:r w:rsidR="00C117F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17F4">
        <w:rPr>
          <w:rFonts w:ascii="Times New Roman" w:hAnsi="Times New Roman" w:cs="Times New Roman"/>
          <w:b/>
          <w:sz w:val="28"/>
          <w:szCs w:val="28"/>
        </w:rPr>
        <w:t xml:space="preserve"> с.Варламово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77</w:t>
      </w: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 и аннулированию адресов объектов недвижимости» </w:t>
      </w:r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.: от 25.11.2013 № 86, от 23.01.2014 № 13, от 01.04.2014 № 42, от 08.07.2014 № 73, от 16.04.2015 </w:t>
      </w:r>
    </w:p>
    <w:p w:rsidR="00C117F4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№ 33, от 07.10.2015 № 102, от 14.04.2016 № 38, от 14.06.2016 № 76, от 07.11.2016 № 120, от 02.12.2016 № 135, от 13.02.2017 № 9</w:t>
      </w:r>
      <w:r>
        <w:rPr>
          <w:rFonts w:ascii="Times New Roman" w:hAnsi="Times New Roman" w:cs="Times New Roman"/>
          <w:b/>
          <w:sz w:val="28"/>
          <w:szCs w:val="28"/>
        </w:rPr>
        <w:t xml:space="preserve">, от 28.05.2018 </w:t>
      </w: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63, от 04.09.2018 № 104, от 05.12.2018 № 133, от 10.04.2019 № 48, от 04.06.2019 № 68</w:t>
      </w:r>
      <w:r w:rsidRPr="008565E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17F4" w:rsidRPr="008565EB" w:rsidRDefault="00C117F4" w:rsidP="00C117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/>
          <w:sz w:val="28"/>
          <w:szCs w:val="28"/>
        </w:rPr>
        <w:t xml:space="preserve">   </w:t>
      </w:r>
      <w:r w:rsidRPr="008565E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C117F4" w:rsidRPr="008565EB" w:rsidRDefault="00C117F4" w:rsidP="00C11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565EB">
        <w:rPr>
          <w:rFonts w:ascii="Times New Roman" w:hAnsi="Times New Roman" w:cs="Times New Roman"/>
          <w:sz w:val="28"/>
          <w:szCs w:val="28"/>
        </w:rPr>
        <w:t>:</w:t>
      </w:r>
    </w:p>
    <w:p w:rsidR="00C117F4" w:rsidRPr="005C4C61" w:rsidRDefault="00C117F4" w:rsidP="00C117F4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Пункт 1.3.1. административного регламента читать в новой редакции: «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Варламовского 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117F4" w:rsidRPr="00384A6F" w:rsidRDefault="00C117F4" w:rsidP="00C117F4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Пункты 1.3.2, 1.3.3 административного регламента исключить.</w:t>
      </w:r>
    </w:p>
    <w:p w:rsidR="00384A6F" w:rsidRPr="005C4C61" w:rsidRDefault="00384A6F" w:rsidP="00C117F4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Подпункт 2.4.1 административного регламента читать в новой редакции: «Срок предоставления муниципальной услуги не должен превышать 8 рабочих дней со дня подачи заявления о предоставлении услуги».</w:t>
      </w:r>
    </w:p>
    <w:p w:rsidR="00C117F4" w:rsidRPr="00310E7B" w:rsidRDefault="00C117F4" w:rsidP="00C117F4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Пункт 2.5.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10E7B" w:rsidRPr="00310E7B" w:rsidRDefault="00310E7B" w:rsidP="00310E7B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2.16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 xml:space="preserve">На каждой стоянке (остановке) транспортных средств выделяется не менее 10 процентов </w:t>
      </w:r>
      <w:r w:rsidRPr="00FC17FA">
        <w:rPr>
          <w:rFonts w:ascii="Times New Roman" w:hAnsi="Times New Roman"/>
          <w:color w:val="000000"/>
          <w:sz w:val="28"/>
          <w:szCs w:val="28"/>
        </w:rPr>
        <w:lastRenderedPageBreak/>
        <w:t>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384A6F" w:rsidRDefault="00384A6F" w:rsidP="00C117F4">
      <w:pPr>
        <w:pStyle w:val="ConsPlusNormal"/>
        <w:numPr>
          <w:ilvl w:val="0"/>
          <w:numId w:val="1"/>
        </w:numPr>
        <w:jc w:val="both"/>
        <w:rPr>
          <w:rStyle w:val="blk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подпункта 3.4.3 административного регламента читать в новой редакции: «Максимальный срок выполнения административного действия – 8 рабочих дней».</w:t>
      </w:r>
    </w:p>
    <w:p w:rsidR="00384A6F" w:rsidRPr="00C117F4" w:rsidRDefault="00384A6F" w:rsidP="00C117F4">
      <w:pPr>
        <w:pStyle w:val="ConsPlusNormal"/>
        <w:numPr>
          <w:ilvl w:val="0"/>
          <w:numId w:val="1"/>
        </w:numPr>
        <w:jc w:val="both"/>
        <w:rPr>
          <w:rStyle w:val="blk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eastAsia="Calibri" w:hAnsi="Times New Roman" w:cs="Times New Roman"/>
          <w:color w:val="000000"/>
          <w:sz w:val="28"/>
          <w:szCs w:val="28"/>
        </w:rPr>
        <w:t xml:space="preserve">Абзац второй подпункта 3.4.4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читать в новой редакции: «Суммарная длительность административной процедуры составляет не более 8 рабочих дней».</w:t>
      </w:r>
    </w:p>
    <w:p w:rsidR="00C117F4" w:rsidRPr="00C117F4" w:rsidRDefault="00C117F4" w:rsidP="00C117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D8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C117F4" w:rsidRPr="00FC17FA" w:rsidRDefault="00C117F4" w:rsidP="00C11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C117F4" w:rsidRPr="00FC17FA" w:rsidRDefault="00C117F4" w:rsidP="00C11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372942" w:rsidRPr="00C117F4" w:rsidRDefault="00C117F4" w:rsidP="00C11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372942" w:rsidRPr="00C117F4" w:rsidSect="00E9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17F4"/>
    <w:rsid w:val="00172F81"/>
    <w:rsid w:val="001F5869"/>
    <w:rsid w:val="00310E7B"/>
    <w:rsid w:val="00372942"/>
    <w:rsid w:val="00384A6F"/>
    <w:rsid w:val="00A067D7"/>
    <w:rsid w:val="00C117F4"/>
    <w:rsid w:val="00E9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F4"/>
    <w:pPr>
      <w:ind w:left="720"/>
      <w:contextualSpacing/>
    </w:pPr>
  </w:style>
  <w:style w:type="character" w:customStyle="1" w:styleId="apple-converted-space">
    <w:name w:val="apple-converted-space"/>
    <w:basedOn w:val="a0"/>
    <w:rsid w:val="00C117F4"/>
  </w:style>
  <w:style w:type="character" w:styleId="a4">
    <w:name w:val="Hyperlink"/>
    <w:basedOn w:val="a0"/>
    <w:uiPriority w:val="99"/>
    <w:semiHidden/>
    <w:unhideWhenUsed/>
    <w:rsid w:val="00C117F4"/>
    <w:rPr>
      <w:color w:val="0000FF"/>
      <w:u w:val="single"/>
    </w:rPr>
  </w:style>
  <w:style w:type="character" w:customStyle="1" w:styleId="blk">
    <w:name w:val="blk"/>
    <w:basedOn w:val="a0"/>
    <w:rsid w:val="00C117F4"/>
  </w:style>
  <w:style w:type="paragraph" w:customStyle="1" w:styleId="ConsPlusNormal">
    <w:name w:val="ConsPlusNormal"/>
    <w:link w:val="ConsPlusNormal0"/>
    <w:rsid w:val="00C11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117F4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cp:lastPrinted>2020-11-02T08:53:00Z</cp:lastPrinted>
  <dcterms:created xsi:type="dcterms:W3CDTF">2020-08-07T04:57:00Z</dcterms:created>
  <dcterms:modified xsi:type="dcterms:W3CDTF">2020-11-02T08:53:00Z</dcterms:modified>
</cp:coreProperties>
</file>