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3A" w:rsidRPr="00580FDC" w:rsidRDefault="00BC023A" w:rsidP="00BC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FDC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BC023A" w:rsidRPr="00580FDC" w:rsidRDefault="00BC023A" w:rsidP="00BC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C023A" w:rsidRPr="00580FDC" w:rsidRDefault="00BC023A" w:rsidP="00BC02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BC023A" w:rsidRPr="00580FDC" w:rsidRDefault="001A7CE9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09.11.2020</w:t>
      </w:r>
      <w:r w:rsidR="00BC023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C023A" w:rsidRPr="00580FDC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BC02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315D7">
        <w:rPr>
          <w:rFonts w:ascii="Times New Roman" w:hAnsi="Times New Roman" w:cs="Times New Roman"/>
          <w:b/>
          <w:sz w:val="28"/>
          <w:szCs w:val="28"/>
        </w:rPr>
        <w:t xml:space="preserve">                           № 95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103, от 16.10.2015 № 111, от 14.04.2016 № 47, от 07.11.2016 № 118, от 13.02.2018 № 5, от 05.04.2018 № 34, от 28.05.2018 № 51, от 04.09.2018 № 105</w:t>
      </w:r>
      <w:r>
        <w:rPr>
          <w:rFonts w:ascii="Times New Roman" w:hAnsi="Times New Roman" w:cs="Times New Roman"/>
          <w:b/>
          <w:sz w:val="28"/>
          <w:szCs w:val="28"/>
        </w:rPr>
        <w:t>, от 05.12.2018№ 126, от 10.04.2019 № 50, от 04.06.2019№ 68</w:t>
      </w:r>
      <w:r w:rsidRPr="00580FDC">
        <w:rPr>
          <w:rFonts w:ascii="Times New Roman" w:hAnsi="Times New Roman" w:cs="Times New Roman"/>
          <w:b/>
          <w:sz w:val="28"/>
          <w:szCs w:val="28"/>
        </w:rPr>
        <w:t>)</w:t>
      </w:r>
    </w:p>
    <w:p w:rsidR="00BC023A" w:rsidRPr="00580FDC" w:rsidRDefault="00BC023A" w:rsidP="00BC02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 xml:space="preserve">   </w:t>
      </w:r>
      <w:r w:rsidRPr="00580FDC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580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80FDC">
        <w:rPr>
          <w:rFonts w:ascii="Times New Roman" w:hAnsi="Times New Roman" w:cs="Times New Roman"/>
          <w:sz w:val="28"/>
          <w:szCs w:val="28"/>
        </w:rPr>
        <w:t>:</w:t>
      </w:r>
    </w:p>
    <w:p w:rsidR="00BC023A" w:rsidRPr="005C4C61" w:rsidRDefault="00BC023A" w:rsidP="00BC023A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C023A" w:rsidRPr="005C4C61" w:rsidRDefault="00BC023A" w:rsidP="00BC023A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BC023A" w:rsidRPr="00467575" w:rsidRDefault="00BC023A" w:rsidP="00BC023A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Пункт 2.5. административного регламента читать в новой редакции: 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</w:p>
    <w:p w:rsidR="00467575" w:rsidRPr="00467575" w:rsidRDefault="00467575" w:rsidP="00467575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пункта 2.15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 «На всех парковках общего пользования, в том числе около объектов социальной, инженерной и транспортной инфраструктур (жилых,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порядке определяемом Правительством Российской Федерации».</w:t>
      </w:r>
    </w:p>
    <w:p w:rsidR="00BC023A" w:rsidRPr="00580FDC" w:rsidRDefault="00BC023A" w:rsidP="00BC02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C023A" w:rsidRPr="00580FDC" w:rsidRDefault="00BC023A" w:rsidP="00BC02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3A" w:rsidRPr="00580FDC" w:rsidRDefault="00BC023A" w:rsidP="00BC02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51E3F" w:rsidRPr="00BC023A" w:rsidRDefault="00BC023A" w:rsidP="00BC0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751E3F" w:rsidRPr="00BC023A" w:rsidSect="00580F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C023A"/>
    <w:rsid w:val="001A7CE9"/>
    <w:rsid w:val="00297B49"/>
    <w:rsid w:val="004315D7"/>
    <w:rsid w:val="00467575"/>
    <w:rsid w:val="00751E3F"/>
    <w:rsid w:val="00AE2F3F"/>
    <w:rsid w:val="00BC023A"/>
    <w:rsid w:val="00ED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3A"/>
    <w:pPr>
      <w:ind w:left="720"/>
      <w:contextualSpacing/>
    </w:pPr>
  </w:style>
  <w:style w:type="paragraph" w:customStyle="1" w:styleId="ConsPlusNormal">
    <w:name w:val="ConsPlusNormal"/>
    <w:link w:val="ConsPlusNormal0"/>
    <w:rsid w:val="00BC0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C02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8</cp:revision>
  <cp:lastPrinted>2020-11-09T08:07:00Z</cp:lastPrinted>
  <dcterms:created xsi:type="dcterms:W3CDTF">2020-08-07T04:29:00Z</dcterms:created>
  <dcterms:modified xsi:type="dcterms:W3CDTF">2020-11-09T08:07:00Z</dcterms:modified>
</cp:coreProperties>
</file>