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9" w:rsidRDefault="00937746" w:rsidP="00276659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bookmarkStart w:id="0" w:name="_GoBack"/>
      <w:bookmarkEnd w:id="0"/>
      <w:r w:rsidR="00276659">
        <w:rPr>
          <w:color w:val="000000"/>
          <w:sz w:val="28"/>
          <w:szCs w:val="28"/>
        </w:rPr>
        <w:t xml:space="preserve">Председателю комиссии по соблюдению </w:t>
      </w:r>
    </w:p>
    <w:p w:rsidR="00937746" w:rsidRDefault="00276659" w:rsidP="00276659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937746" w:rsidRPr="0055094C">
        <w:rPr>
          <w:color w:val="000000"/>
          <w:sz w:val="28"/>
          <w:szCs w:val="28"/>
        </w:rPr>
        <w:t xml:space="preserve">требований к служебному поведению </w:t>
      </w:r>
      <w:bookmarkStart w:id="1" w:name="YANDEX_81"/>
      <w:bookmarkEnd w:id="1"/>
    </w:p>
    <w:p w:rsidR="00276659" w:rsidRDefault="00276659" w:rsidP="0027665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 xml:space="preserve">                                                        </w:t>
      </w:r>
      <w:r w:rsidR="002E1C01"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 xml:space="preserve"> </w:t>
      </w:r>
      <w:r w:rsidR="002E1C01">
        <w:rPr>
          <w:rStyle w:val="highlight"/>
          <w:color w:val="000000"/>
          <w:sz w:val="28"/>
          <w:szCs w:val="28"/>
        </w:rPr>
        <w:t>муниципальных служащих</w:t>
      </w:r>
      <w:bookmarkStart w:id="2" w:name="YANDEX_82"/>
      <w:bookmarkEnd w:id="2"/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</w:p>
    <w:p w:rsidR="00DC5061" w:rsidRDefault="00276659" w:rsidP="00276659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937746" w:rsidRPr="0055094C">
        <w:rPr>
          <w:rStyle w:val="highlight"/>
          <w:color w:val="000000"/>
          <w:sz w:val="28"/>
          <w:szCs w:val="28"/>
        </w:rPr>
        <w:t>и</w:t>
      </w:r>
      <w:r w:rsidR="00937746" w:rsidRPr="0055094C">
        <w:rPr>
          <w:color w:val="000000"/>
          <w:sz w:val="28"/>
          <w:szCs w:val="28"/>
        </w:rPr>
        <w:t xml:space="preserve"> урегулированию</w:t>
      </w:r>
      <w:r>
        <w:rPr>
          <w:color w:val="000000"/>
          <w:sz w:val="28"/>
          <w:szCs w:val="28"/>
        </w:rPr>
        <w:t xml:space="preserve"> </w:t>
      </w:r>
      <w:r w:rsidR="00937746" w:rsidRPr="0055094C">
        <w:rPr>
          <w:color w:val="000000"/>
          <w:sz w:val="28"/>
          <w:szCs w:val="28"/>
        </w:rPr>
        <w:t xml:space="preserve">конфликта </w:t>
      </w:r>
    </w:p>
    <w:p w:rsidR="00937746" w:rsidRDefault="00937746" w:rsidP="00276659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094C">
        <w:rPr>
          <w:color w:val="000000"/>
          <w:sz w:val="28"/>
          <w:szCs w:val="28"/>
        </w:rPr>
        <w:t>интересов</w:t>
      </w:r>
      <w:r w:rsidR="00276659">
        <w:rPr>
          <w:color w:val="000000"/>
          <w:sz w:val="28"/>
          <w:szCs w:val="28"/>
        </w:rPr>
        <w:t xml:space="preserve"> а</w:t>
      </w:r>
      <w:r w:rsidR="00DC5061">
        <w:rPr>
          <w:color w:val="000000"/>
          <w:sz w:val="28"/>
          <w:szCs w:val="28"/>
        </w:rPr>
        <w:t xml:space="preserve">дминистрации </w:t>
      </w:r>
      <w:r w:rsidR="00276659">
        <w:rPr>
          <w:color w:val="000000"/>
          <w:sz w:val="28"/>
          <w:szCs w:val="28"/>
        </w:rPr>
        <w:t>Варламовского</w:t>
      </w:r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________________________________</w:t>
      </w:r>
      <w:r w:rsidR="00276659">
        <w:rPr>
          <w:color w:val="000000"/>
        </w:rPr>
        <w:t>______</w:t>
      </w:r>
      <w:r>
        <w:rPr>
          <w:color w:val="000000"/>
        </w:rPr>
        <w:t>____</w:t>
      </w:r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22"/>
          <w:szCs w:val="22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</w:t>
      </w:r>
      <w:r w:rsidR="00276659">
        <w:rPr>
          <w:color w:val="000000"/>
        </w:rPr>
        <w:t>______</w:t>
      </w:r>
      <w:r>
        <w:rPr>
          <w:color w:val="000000"/>
        </w:rPr>
        <w:t>______________</w:t>
      </w:r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bookmarkStart w:id="3" w:name="YANDEX_86"/>
      <w:bookmarkStart w:id="4" w:name="YANDEX_87"/>
      <w:bookmarkEnd w:id="3"/>
      <w:bookmarkEnd w:id="4"/>
      <w:proofErr w:type="gramStart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5" w:name="YANDEX_88"/>
      <w:bookmarkEnd w:id="5"/>
      <w:r w:rsidRPr="00624301">
        <w:rPr>
          <w:rStyle w:val="highlight"/>
          <w:color w:val="000000"/>
          <w:vertAlign w:val="superscript"/>
        </w:rPr>
        <w:t> </w:t>
      </w:r>
      <w:r w:rsidR="00C15232">
        <w:rPr>
          <w:rStyle w:val="highlight"/>
          <w:color w:val="000000"/>
          <w:vertAlign w:val="superscript"/>
        </w:rPr>
        <w:t xml:space="preserve">муниципального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  <w:proofErr w:type="gramEnd"/>
    </w:p>
    <w:p w:rsidR="00937746" w:rsidRPr="00624301" w:rsidRDefault="00937746" w:rsidP="00276659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</w:t>
      </w:r>
      <w:r w:rsidR="00276659">
        <w:rPr>
          <w:color w:val="000000"/>
        </w:rPr>
        <w:t>______</w:t>
      </w:r>
      <w:r>
        <w:rPr>
          <w:color w:val="000000"/>
        </w:rPr>
        <w:t>___________</w:t>
      </w:r>
    </w:p>
    <w:p w:rsidR="00937746" w:rsidRPr="00624301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i/>
          <w:iCs/>
          <w:color w:val="2E2E2E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124B2F" w:rsidRDefault="00937746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7" w:name="YANDEX_93"/>
      <w:bookmarkEnd w:id="7"/>
      <w:r w:rsidR="002E1C01">
        <w:rPr>
          <w:rStyle w:val="highlight"/>
          <w:color w:val="000000"/>
          <w:sz w:val="28"/>
          <w:szCs w:val="28"/>
        </w:rPr>
        <w:t xml:space="preserve">муниципальной </w:t>
      </w:r>
      <w:r w:rsidRPr="0055094C">
        <w:rPr>
          <w:color w:val="000000"/>
          <w:sz w:val="28"/>
          <w:szCs w:val="28"/>
        </w:rPr>
        <w:t xml:space="preserve">службы </w:t>
      </w:r>
      <w:r w:rsidR="00C15232">
        <w:rPr>
          <w:color w:val="000000"/>
          <w:sz w:val="28"/>
          <w:szCs w:val="28"/>
        </w:rPr>
        <w:t>в</w:t>
      </w:r>
      <w:r w:rsidR="00124B2F">
        <w:rPr>
          <w:color w:val="000000"/>
          <w:sz w:val="28"/>
          <w:szCs w:val="28"/>
        </w:rPr>
        <w:t xml:space="preserve"> ______________________</w:t>
      </w:r>
    </w:p>
    <w:p w:rsidR="00124B2F" w:rsidRDefault="00124B2F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sz w:val="28"/>
          <w:vertAlign w:val="superscript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(наименование замещаемой должности</w:t>
      </w:r>
      <w:bookmarkStart w:id="8" w:name="YANDEX_94"/>
      <w:bookmarkEnd w:id="8"/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и структурного подразделения)</w:t>
      </w:r>
    </w:p>
    <w:p w:rsidR="00124B2F" w:rsidRPr="00124B2F" w:rsidRDefault="00124B2F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Cs/>
          <w:color w:val="2E2E2E"/>
          <w:sz w:val="28"/>
          <w:szCs w:val="28"/>
          <w:vertAlign w:val="superscript"/>
        </w:rPr>
      </w:pPr>
      <w:r>
        <w:rPr>
          <w:rFonts w:ascii="Tahoma" w:hAnsi="Tahoma" w:cs="Tahoma"/>
          <w:iCs/>
          <w:color w:val="2E2E2E"/>
          <w:sz w:val="28"/>
          <w:szCs w:val="28"/>
          <w:vertAlign w:val="superscript"/>
        </w:rPr>
        <w:t>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bookmarkStart w:id="18" w:name="YANDEX_104"/>
      <w:bookmarkEnd w:id="18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</w:t>
      </w:r>
      <w:proofErr w:type="gramStart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proofErr w:type="gramEnd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sz w:val="28"/>
          <w:vertAlign w:val="superscript"/>
        </w:rPr>
      </w:pPr>
      <w:r w:rsidRPr="00F72194">
        <w:rPr>
          <w:color w:val="2E2E2E"/>
          <w:sz w:val="28"/>
          <w:vertAlign w:val="superscript"/>
        </w:rPr>
        <w:t>(Ф.И.О. супруги (супруга) и несовершеннолетних детей)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>______________</w:t>
      </w:r>
      <w:r w:rsidR="00276659">
        <w:rPr>
          <w:color w:val="000000"/>
        </w:rPr>
        <w:t>_____________________________</w:t>
      </w:r>
      <w:r>
        <w:rPr>
          <w:color w:val="000000"/>
        </w:rPr>
        <w:t xml:space="preserve">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  <w:proofErr w:type="gramEnd"/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Style w:val="a3"/>
          <w:i w:val="0"/>
          <w:iCs w:val="0"/>
          <w:color w:val="000000"/>
          <w:sz w:val="28"/>
          <w:vertAlign w:val="superscript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                                                 (указать </w:t>
      </w:r>
      <w:r w:rsidR="00276659">
        <w:rPr>
          <w:rStyle w:val="a3"/>
          <w:i w:val="0"/>
          <w:iCs w:val="0"/>
          <w:color w:val="000000"/>
          <w:sz w:val="28"/>
          <w:vertAlign w:val="superscript"/>
        </w:rPr>
        <w:t>период)</w:t>
      </w:r>
    </w:p>
    <w:p w:rsidR="00276659" w:rsidRDefault="00276659" w:rsidP="00276659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rStyle w:val="a3"/>
          <w:i w:val="0"/>
          <w:iCs w:val="0"/>
          <w:color w:val="000000"/>
          <w:sz w:val="28"/>
          <w:vertAlign w:val="superscript"/>
        </w:rPr>
        <w:t>_______________________________________________________________________________________________________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(указать</w:t>
      </w:r>
      <w:bookmarkStart w:id="28" w:name="YANDEX_121"/>
      <w:bookmarkEnd w:id="28"/>
      <w:r w:rsidRPr="00F72194">
        <w:rPr>
          <w:rStyle w:val="highlight"/>
          <w:color w:val="000000"/>
          <w:sz w:val="28"/>
          <w:vertAlign w:val="superscript"/>
        </w:rPr>
        <w:t>причины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, по которым невозможно </w:t>
      </w:r>
      <w:bookmarkStart w:id="29" w:name="YANDEX_122"/>
      <w:bookmarkEnd w:id="29"/>
      <w:r w:rsidRPr="00F72194">
        <w:rPr>
          <w:rStyle w:val="highlight"/>
          <w:color w:val="000000"/>
          <w:sz w:val="28"/>
          <w:vertAlign w:val="superscript"/>
        </w:rPr>
        <w:t>представ</w:t>
      </w:r>
      <w:bookmarkStart w:id="30" w:name="YANDEX_123"/>
      <w:bookmarkEnd w:id="30"/>
      <w:r w:rsidRPr="00F72194">
        <w:rPr>
          <w:rStyle w:val="highlight"/>
          <w:color w:val="000000"/>
          <w:sz w:val="28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F72194">
        <w:rPr>
          <w:rStyle w:val="highlight"/>
          <w:color w:val="000000"/>
          <w:sz w:val="28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F72194">
        <w:rPr>
          <w:rStyle w:val="highlight"/>
          <w:color w:val="000000"/>
          <w:sz w:val="28"/>
          <w:vertAlign w:val="superscript"/>
        </w:rPr>
        <w:t>, об имуществе</w:t>
      </w:r>
      <w:bookmarkStart w:id="35" w:name="YANDEX_128"/>
      <w:bookmarkStart w:id="36" w:name="YANDEX_129"/>
      <w:bookmarkEnd w:id="35"/>
      <w:bookmarkEnd w:id="36"/>
      <w:r w:rsidRPr="00F72194">
        <w:rPr>
          <w:rStyle w:val="highlight"/>
          <w:color w:val="000000"/>
          <w:sz w:val="28"/>
          <w:vertAlign w:val="superscript"/>
        </w:rPr>
        <w:t>и обязательствах</w:t>
      </w:r>
      <w:r w:rsidRPr="00F72194">
        <w:rPr>
          <w:rStyle w:val="highlight"/>
          <w:i/>
          <w:iCs/>
          <w:color w:val="000000"/>
          <w:sz w:val="22"/>
          <w:szCs w:val="20"/>
          <w:vertAlign w:val="superscript"/>
        </w:rPr>
        <w:t> 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имущественного </w:t>
      </w:r>
      <w:bookmarkStart w:id="38" w:name="YANDEX_131"/>
      <w:bookmarkEnd w:id="38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характера</w:t>
      </w:r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bookmarkStart w:id="39" w:name="YANDEX_132"/>
      <w:bookmarkEnd w:id="39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своих </w:t>
      </w:r>
      <w:bookmarkStart w:id="40" w:name="YANDEX_133"/>
      <w:bookmarkEnd w:id="40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супруги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</w:t>
      </w:r>
      <w:bookmarkStart w:id="41" w:name="YANDEX_134"/>
      <w:bookmarkEnd w:id="41"/>
      <w:r w:rsidRPr="00F72194">
        <w:rPr>
          <w:rStyle w:val="highlight"/>
          <w:color w:val="000000"/>
          <w:sz w:val="28"/>
          <w:vertAlign w:val="superscript"/>
        </w:rPr>
        <w:t>супруга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  <w:bookmarkStart w:id="42" w:name="YANDEX_135"/>
      <w:bookmarkEnd w:id="42"/>
      <w:r w:rsidRPr="00F72194">
        <w:rPr>
          <w:rStyle w:val="highlight"/>
          <w:color w:val="000000"/>
          <w:sz w:val="28"/>
          <w:vertAlign w:val="superscript"/>
        </w:rPr>
        <w:t> и </w:t>
      </w:r>
      <w:bookmarkStart w:id="43" w:name="YANDEX_136"/>
      <w:bookmarkEnd w:id="43"/>
      <w:r w:rsidRPr="00F72194">
        <w:rPr>
          <w:rStyle w:val="highlight"/>
          <w:color w:val="000000"/>
          <w:sz w:val="28"/>
          <w:vertAlign w:val="superscript"/>
        </w:rPr>
        <w:t> несовершеннолетних </w:t>
      </w:r>
      <w:bookmarkStart w:id="44" w:name="YANDEX_137"/>
      <w:bookmarkEnd w:id="44"/>
      <w:r w:rsidRPr="00F72194">
        <w:rPr>
          <w:rStyle w:val="highlight"/>
          <w:color w:val="000000"/>
          <w:sz w:val="28"/>
          <w:vertAlign w:val="superscript"/>
        </w:rPr>
        <w:t> детей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A2BF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Меры, принятые </w:t>
      </w:r>
      <w:r w:rsidR="00C15232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 xml:space="preserve">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F41B14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41B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="00124B2F">
        <w:rPr>
          <w:rFonts w:ascii="Times New Roman" w:hAnsi="Times New Roman" w:cs="Times New Roman"/>
          <w:sz w:val="28"/>
          <w:szCs w:val="28"/>
        </w:rPr>
        <w:t>а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F41B14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B14"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F7219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094C"/>
    <w:rsid w:val="000A451C"/>
    <w:rsid w:val="000F1D2E"/>
    <w:rsid w:val="00124B2F"/>
    <w:rsid w:val="00276659"/>
    <w:rsid w:val="002E1C01"/>
    <w:rsid w:val="00337217"/>
    <w:rsid w:val="00433DE1"/>
    <w:rsid w:val="0055094C"/>
    <w:rsid w:val="005A2BF7"/>
    <w:rsid w:val="005B39A6"/>
    <w:rsid w:val="00624301"/>
    <w:rsid w:val="0066052E"/>
    <w:rsid w:val="00682652"/>
    <w:rsid w:val="006A07AE"/>
    <w:rsid w:val="007D359A"/>
    <w:rsid w:val="0084293D"/>
    <w:rsid w:val="00937746"/>
    <w:rsid w:val="00BC1159"/>
    <w:rsid w:val="00BF4A3C"/>
    <w:rsid w:val="00C016A4"/>
    <w:rsid w:val="00C15232"/>
    <w:rsid w:val="00D23716"/>
    <w:rsid w:val="00DC5061"/>
    <w:rsid w:val="00E126CB"/>
    <w:rsid w:val="00EA4969"/>
    <w:rsid w:val="00EB30D8"/>
    <w:rsid w:val="00F41B14"/>
    <w:rsid w:val="00F7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User777</cp:lastModifiedBy>
  <cp:revision>12</cp:revision>
  <cp:lastPrinted>2014-03-07T07:12:00Z</cp:lastPrinted>
  <dcterms:created xsi:type="dcterms:W3CDTF">2018-11-30T04:00:00Z</dcterms:created>
  <dcterms:modified xsi:type="dcterms:W3CDTF">2020-03-19T03:57:00Z</dcterms:modified>
</cp:coreProperties>
</file>