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F2" w:rsidRDefault="005252F2" w:rsidP="005252F2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5252F2" w:rsidRDefault="005252F2" w:rsidP="005252F2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5252F2" w:rsidRPr="00B812A4" w:rsidRDefault="005252F2" w:rsidP="005252F2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5252F2" w:rsidRPr="00B812A4" w:rsidRDefault="005252F2" w:rsidP="005252F2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5252F2" w:rsidRPr="00B812A4" w:rsidRDefault="005252F2" w:rsidP="005252F2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5252F2" w:rsidRDefault="005252F2" w:rsidP="005252F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rPr>
          <w:b/>
          <w:sz w:val="28"/>
          <w:szCs w:val="28"/>
        </w:rPr>
      </w:pPr>
    </w:p>
    <w:p w:rsidR="005252F2" w:rsidRDefault="005252F2" w:rsidP="005252F2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5252F2" w:rsidTr="004C0152">
        <w:trPr>
          <w:trHeight w:val="621"/>
        </w:trPr>
        <w:tc>
          <w:tcPr>
            <w:tcW w:w="5812" w:type="dxa"/>
          </w:tcPr>
          <w:p w:rsidR="005252F2" w:rsidRPr="00B812A4" w:rsidRDefault="005252F2" w:rsidP="004C0152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5252F2" w:rsidRPr="00B812A4" w:rsidRDefault="005252F2" w:rsidP="004C0152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5252F2" w:rsidRPr="00B812A4" w:rsidRDefault="005252F2" w:rsidP="004C0152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 w:rsidR="002D62D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252F2" w:rsidRDefault="002D62D3" w:rsidP="004C01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52F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января</w:t>
            </w:r>
          </w:p>
          <w:p w:rsidR="005252F2" w:rsidRPr="00B812A4" w:rsidRDefault="002D62D3" w:rsidP="004C015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</w:t>
            </w:r>
            <w:r w:rsidR="005252F2"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527E0F" w:rsidRDefault="00527E0F"/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62C76" w:rsidRPr="00262C76" w:rsidRDefault="00262C76" w:rsidP="00262C7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262C76">
        <w:rPr>
          <w:rFonts w:ascii="Times New Roman" w:eastAsia="Times New Roman" w:hAnsi="Times New Roman" w:cs="Times New Roman"/>
        </w:rPr>
        <w:t>СОВЕТ ДЕПУТАТОВ ВАРЛАМОВСКОГО СЕЛЬСОВЕТА</w:t>
      </w:r>
    </w:p>
    <w:p w:rsidR="00262C76" w:rsidRPr="00262C76" w:rsidRDefault="00262C76" w:rsidP="00262C7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262C76">
        <w:rPr>
          <w:rFonts w:ascii="Times New Roman" w:eastAsia="Times New Roman" w:hAnsi="Times New Roman" w:cs="Times New Roman"/>
        </w:rPr>
        <w:t>БОЛОТНИНСКОГО РАЙОНА НОВОСИБИРСКОЙ ОБЛАСТИ</w:t>
      </w:r>
    </w:p>
    <w:p w:rsidR="00262C76" w:rsidRPr="00262C76" w:rsidRDefault="00262C76" w:rsidP="00262C76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262C76" w:rsidRPr="00262C76" w:rsidRDefault="00262C76" w:rsidP="00262C7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262C76">
        <w:rPr>
          <w:rFonts w:ascii="Times New Roman" w:eastAsia="Times New Roman" w:hAnsi="Times New Roman" w:cs="Times New Roman"/>
          <w:b/>
        </w:rPr>
        <w:t>Р</w:t>
      </w:r>
      <w:proofErr w:type="gramEnd"/>
      <w:r w:rsidRPr="00262C76">
        <w:rPr>
          <w:rFonts w:ascii="Times New Roman" w:eastAsia="Times New Roman" w:hAnsi="Times New Roman" w:cs="Times New Roman"/>
          <w:b/>
        </w:rPr>
        <w:t xml:space="preserve"> Е Ш Е Н И Е </w:t>
      </w:r>
    </w:p>
    <w:p w:rsidR="00262C76" w:rsidRPr="00262C76" w:rsidRDefault="00262C76" w:rsidP="00262C7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62C76">
        <w:rPr>
          <w:rFonts w:ascii="Times New Roman" w:eastAsia="Times New Roman" w:hAnsi="Times New Roman" w:cs="Times New Roman"/>
          <w:b/>
        </w:rPr>
        <w:t>54-й сессии (пятого созыва)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262C76">
        <w:rPr>
          <w:rFonts w:ascii="Times New Roman" w:eastAsia="Times New Roman" w:hAnsi="Times New Roman" w:cs="Times New Roman"/>
          <w:b/>
        </w:rPr>
        <w:t xml:space="preserve">        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262C76">
        <w:rPr>
          <w:rFonts w:ascii="Times New Roman" w:eastAsia="Times New Roman" w:hAnsi="Times New Roman" w:cs="Times New Roman"/>
          <w:b/>
        </w:rPr>
        <w:t xml:space="preserve">от 23.01.2019 г.                                                                                                          №151                                                                                 </w:t>
      </w:r>
    </w:p>
    <w:p w:rsidR="00262C76" w:rsidRPr="00262C76" w:rsidRDefault="00262C76" w:rsidP="00262C76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262C76" w:rsidRPr="00262C76" w:rsidRDefault="00262C76" w:rsidP="00262C7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62C76">
        <w:rPr>
          <w:rFonts w:ascii="Times New Roman" w:eastAsia="Times New Roman" w:hAnsi="Times New Roman" w:cs="Times New Roman"/>
          <w:b/>
        </w:rPr>
        <w:t xml:space="preserve">О внесении изменений в решение 51-й сессии № 143 от 17.12.2018 г. «О бюджете Варламовского сельсовета </w:t>
      </w:r>
    </w:p>
    <w:p w:rsidR="00262C76" w:rsidRPr="00262C76" w:rsidRDefault="00262C76" w:rsidP="00262C7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62C76">
        <w:rPr>
          <w:rFonts w:ascii="Times New Roman" w:eastAsia="Times New Roman" w:hAnsi="Times New Roman" w:cs="Times New Roman"/>
          <w:b/>
        </w:rPr>
        <w:t>на 2019 год и плановый период 2020 и 2021 годов»</w:t>
      </w:r>
    </w:p>
    <w:p w:rsidR="00262C76" w:rsidRPr="00262C76" w:rsidRDefault="00262C76" w:rsidP="00262C76">
      <w:pPr>
        <w:spacing w:line="240" w:lineRule="auto"/>
        <w:ind w:left="60"/>
        <w:contextualSpacing/>
        <w:jc w:val="both"/>
        <w:rPr>
          <w:rFonts w:ascii="Times New Roman" w:eastAsia="Times New Roman" w:hAnsi="Times New Roman" w:cs="Times New Roman"/>
        </w:rPr>
      </w:pPr>
      <w:r w:rsidRPr="00262C76">
        <w:rPr>
          <w:rFonts w:ascii="Times New Roman" w:eastAsia="Times New Roman" w:hAnsi="Times New Roman" w:cs="Times New Roman"/>
        </w:rPr>
        <w:t xml:space="preserve">  </w:t>
      </w:r>
    </w:p>
    <w:p w:rsidR="00262C76" w:rsidRPr="00262C76" w:rsidRDefault="00262C76" w:rsidP="00262C7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62C76">
        <w:rPr>
          <w:rFonts w:ascii="Times New Roman" w:eastAsia="Times New Roman" w:hAnsi="Times New Roman" w:cs="Times New Roman"/>
        </w:rPr>
        <w:t>Внести в решение 51-й сессии Совета депутатов Варламовского сельсовета Болотнинского района  «О бюджете Варламовского сельсовета на 2019 год и плановый период 2020 и 2021 годов» № 143 от 17.12.2018 г. следующие изменения: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62C76">
        <w:rPr>
          <w:rFonts w:ascii="Times New Roman" w:eastAsia="Times New Roman" w:hAnsi="Times New Roman" w:cs="Times New Roman"/>
          <w:b/>
        </w:rPr>
        <w:t>1. п.1. Статья 1 изложить в следующей редакции: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62C76">
        <w:rPr>
          <w:rFonts w:ascii="Times New Roman" w:eastAsia="Times New Roman" w:hAnsi="Times New Roman" w:cs="Times New Roman"/>
        </w:rPr>
        <w:t xml:space="preserve">        Утвердить основные характеристики бюджета Варламовского сельсовета на 2019 год: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62C76">
        <w:rPr>
          <w:rFonts w:ascii="Times New Roman" w:eastAsia="Times New Roman" w:hAnsi="Times New Roman" w:cs="Times New Roman"/>
        </w:rPr>
        <w:t xml:space="preserve">      1) общий объем доходов бюджета поселения в сумме 7069,2 тыс. руб., в том числе объем безвозмездных поступлений в сумме 5596,0 тыс. руб., из них общий объем межбюджетных трансфертов, получаемых из других бюджетов Российской Федерации в сумме 5596,0 тыс. руб.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62C76">
        <w:rPr>
          <w:rFonts w:ascii="Times New Roman" w:eastAsia="Times New Roman" w:hAnsi="Times New Roman" w:cs="Times New Roman"/>
        </w:rPr>
        <w:t xml:space="preserve">      2) общий объем расходов бюджета поселения в сумме 7248,0 тыс. руб. 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62C76">
        <w:rPr>
          <w:rFonts w:ascii="Times New Roman" w:eastAsia="Times New Roman" w:hAnsi="Times New Roman" w:cs="Times New Roman"/>
        </w:rPr>
        <w:t xml:space="preserve">      3) бюджет поселения утверждается с дефицитом в сумме 178,8 тыс. руб.   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62C76">
        <w:rPr>
          <w:rFonts w:ascii="Times New Roman" w:eastAsia="Calibri" w:hAnsi="Times New Roman" w:cs="Times New Roman"/>
          <w:b/>
          <w:lang w:eastAsia="en-US"/>
        </w:rPr>
        <w:t xml:space="preserve">2.  </w:t>
      </w:r>
      <w:r w:rsidRPr="00262C76">
        <w:rPr>
          <w:rFonts w:ascii="Times New Roman" w:eastAsia="Calibri" w:hAnsi="Times New Roman" w:cs="Times New Roman"/>
          <w:lang w:eastAsia="en-US"/>
        </w:rPr>
        <w:t>Утвердить таблицу 1 приложения 3 «Доходы бюджета Варламовского сельсовета на 2019 год» в прилагаемой редакции к настоящему решению.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62C76">
        <w:rPr>
          <w:rFonts w:ascii="Times New Roman" w:eastAsia="Calibri" w:hAnsi="Times New Roman" w:cs="Times New Roman"/>
          <w:b/>
          <w:lang w:eastAsia="en-US"/>
        </w:rPr>
        <w:t xml:space="preserve">3. </w:t>
      </w:r>
      <w:r w:rsidRPr="00262C76">
        <w:rPr>
          <w:rFonts w:ascii="Times New Roman" w:eastAsia="Calibri" w:hAnsi="Times New Roman" w:cs="Times New Roman"/>
          <w:lang w:eastAsia="en-US"/>
        </w:rPr>
        <w:t>Утвердить таблицу 1</w:t>
      </w:r>
      <w:r w:rsidRPr="00262C7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262C76">
        <w:rPr>
          <w:rFonts w:ascii="Times New Roman" w:eastAsia="Calibri" w:hAnsi="Times New Roman" w:cs="Times New Roman"/>
          <w:lang w:eastAsia="en-US"/>
        </w:rPr>
        <w:t xml:space="preserve">приложения 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262C76">
        <w:rPr>
          <w:rFonts w:ascii="Times New Roman" w:eastAsia="Calibri" w:hAnsi="Times New Roman" w:cs="Times New Roman"/>
          <w:lang w:eastAsia="en-US"/>
        </w:rPr>
        <w:t>непрограммным</w:t>
      </w:r>
      <w:proofErr w:type="spellEnd"/>
      <w:r w:rsidRPr="00262C76">
        <w:rPr>
          <w:rFonts w:ascii="Times New Roman" w:eastAsia="Calibri" w:hAnsi="Times New Roman" w:cs="Times New Roman"/>
          <w:lang w:eastAsia="en-US"/>
        </w:rPr>
        <w:t xml:space="preserve"> направлениям деятельности), группам и подгруппам видов расходов бюджета Варламовского сельсовета Болотнинского района Новосибирской области на 2019 год» в прилагаемой редакции к настоящему решению.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62C76">
        <w:rPr>
          <w:rFonts w:ascii="Times New Roman" w:eastAsia="Calibri" w:hAnsi="Times New Roman" w:cs="Times New Roman"/>
          <w:b/>
          <w:lang w:eastAsia="en-US"/>
        </w:rPr>
        <w:t>4.</w:t>
      </w:r>
      <w:r w:rsidRPr="00262C76">
        <w:rPr>
          <w:rFonts w:ascii="Times New Roman" w:eastAsia="Calibri" w:hAnsi="Times New Roman" w:cs="Times New Roman"/>
          <w:lang w:eastAsia="en-US"/>
        </w:rPr>
        <w:t xml:space="preserve"> Утвердить таблицу 1 приложения 6 «Ведомственная структура расходов</w:t>
      </w:r>
      <w:r w:rsidRPr="00262C76">
        <w:rPr>
          <w:rFonts w:ascii="Times New Roman" w:eastAsia="Times New Roman" w:hAnsi="Times New Roman" w:cs="Times New Roman"/>
        </w:rPr>
        <w:t xml:space="preserve"> </w:t>
      </w:r>
      <w:r w:rsidRPr="00262C76">
        <w:rPr>
          <w:rFonts w:ascii="Times New Roman" w:eastAsia="Calibri" w:hAnsi="Times New Roman" w:cs="Times New Roman"/>
          <w:lang w:eastAsia="en-US"/>
        </w:rPr>
        <w:t>бюджета Варламовского сельсовета на 2019 год» в прилагаемой редакции к настоящему решению.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62C76">
        <w:rPr>
          <w:rFonts w:ascii="Times New Roman" w:eastAsia="Calibri" w:hAnsi="Times New Roman" w:cs="Times New Roman"/>
          <w:b/>
          <w:lang w:eastAsia="en-US"/>
        </w:rPr>
        <w:t xml:space="preserve">5. </w:t>
      </w:r>
      <w:r w:rsidRPr="00262C76">
        <w:rPr>
          <w:rFonts w:ascii="Times New Roman" w:eastAsia="Calibri" w:hAnsi="Times New Roman" w:cs="Times New Roman"/>
          <w:lang w:eastAsia="en-US"/>
        </w:rPr>
        <w:t>Утвердить таблицу 1 приложения 9 «Смета расходов дорожного фонда администрации Варламовского сельсовета на 2019 год» в прилагаемой редакции к настоящему решению.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262C76">
        <w:rPr>
          <w:rFonts w:ascii="Times New Roman" w:eastAsia="Calibri" w:hAnsi="Times New Roman" w:cs="Times New Roman"/>
          <w:b/>
          <w:lang w:eastAsia="en-US"/>
        </w:rPr>
        <w:t xml:space="preserve">6.  </w:t>
      </w:r>
      <w:r w:rsidRPr="00262C76">
        <w:rPr>
          <w:rFonts w:ascii="Times New Roman" w:eastAsia="Calibri" w:hAnsi="Times New Roman" w:cs="Times New Roman"/>
          <w:lang w:eastAsia="en-US"/>
        </w:rPr>
        <w:t>Утвердить таблицу 1 приложения 8 «Источники финансирования дефицита бюджета Варламовского сельсовета на 2019 год» в прилагаемой редакции к настоящему решению.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62C76">
        <w:rPr>
          <w:rFonts w:ascii="Times New Roman" w:eastAsia="Times New Roman" w:hAnsi="Times New Roman" w:cs="Times New Roman"/>
          <w:b/>
        </w:rPr>
        <w:t>7.</w:t>
      </w:r>
      <w:r w:rsidRPr="00262C76">
        <w:rPr>
          <w:rFonts w:ascii="Times New Roman" w:eastAsia="Times New Roman" w:hAnsi="Times New Roman" w:cs="Times New Roman"/>
        </w:rPr>
        <w:t xml:space="preserve"> Направить настоящее решение Главе Варламовского сельсовета Болотнинского района Новосибирской области для подписания, опубликования в периодическом печатном издании официальный вестник Варламовского сельсовета.</w:t>
      </w:r>
    </w:p>
    <w:p w:rsidR="00262C76" w:rsidRPr="00262C76" w:rsidRDefault="00262C76" w:rsidP="00262C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62C76">
        <w:rPr>
          <w:rFonts w:ascii="Times New Roman" w:eastAsia="Times New Roman" w:hAnsi="Times New Roman" w:cs="Times New Roman"/>
          <w:b/>
        </w:rPr>
        <w:t>8.</w:t>
      </w:r>
      <w:r w:rsidRPr="00262C76">
        <w:rPr>
          <w:rFonts w:ascii="Times New Roman" w:eastAsia="Times New Roman" w:hAnsi="Times New Roman" w:cs="Times New Roman"/>
        </w:rPr>
        <w:t xml:space="preserve"> Решение вступает в силу с момента опубликования.</w:t>
      </w:r>
    </w:p>
    <w:p w:rsidR="00262C76" w:rsidRDefault="00262C76" w:rsidP="00262C76">
      <w:pPr>
        <w:spacing w:line="240" w:lineRule="auto"/>
        <w:contextualSpacing/>
        <w:rPr>
          <w:rFonts w:ascii="Times New Roman" w:hAnsi="Times New Roman" w:cs="Times New Roman"/>
        </w:rPr>
      </w:pPr>
    </w:p>
    <w:p w:rsidR="00262C76" w:rsidRDefault="00262C76" w:rsidP="00262C76">
      <w:pPr>
        <w:spacing w:line="240" w:lineRule="auto"/>
        <w:contextualSpacing/>
        <w:rPr>
          <w:rFonts w:ascii="Times New Roman" w:hAnsi="Times New Roman" w:cs="Times New Roman"/>
        </w:rPr>
      </w:pPr>
    </w:p>
    <w:p w:rsidR="00262C76" w:rsidRDefault="00262C76" w:rsidP="00262C76">
      <w:pPr>
        <w:spacing w:line="240" w:lineRule="auto"/>
        <w:contextualSpacing/>
        <w:rPr>
          <w:rFonts w:ascii="Times New Roman" w:hAnsi="Times New Roman" w:cs="Times New Roman"/>
        </w:rPr>
      </w:pPr>
      <w:r w:rsidRPr="00262C76">
        <w:rPr>
          <w:rFonts w:ascii="Times New Roman" w:eastAsia="Times New Roman" w:hAnsi="Times New Roman" w:cs="Times New Roman"/>
        </w:rPr>
        <w:t xml:space="preserve">Глава Варламовского сельсовета                                                      </w:t>
      </w:r>
    </w:p>
    <w:p w:rsidR="00262C76" w:rsidRDefault="00262C76" w:rsidP="00262C7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Болотнинского района </w:t>
      </w:r>
    </w:p>
    <w:p w:rsidR="00262C76" w:rsidRDefault="00262C76" w:rsidP="00262C7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                                                                  </w:t>
      </w:r>
      <w:r w:rsidRPr="00262C76">
        <w:rPr>
          <w:rFonts w:ascii="Times New Roman" w:eastAsia="Times New Roman" w:hAnsi="Times New Roman" w:cs="Times New Roman"/>
        </w:rPr>
        <w:t>А.В. Приболовец</w:t>
      </w:r>
    </w:p>
    <w:p w:rsidR="00262C76" w:rsidRPr="00262C76" w:rsidRDefault="00262C76" w:rsidP="00262C76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262C76" w:rsidRPr="00262C76" w:rsidRDefault="00262C76" w:rsidP="00262C7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62C76">
        <w:rPr>
          <w:rFonts w:ascii="Times New Roman" w:hAnsi="Times New Roman" w:cs="Times New Roman"/>
          <w:b/>
        </w:rPr>
        <w:t>АДМИНИСТРАЦИЯ</w:t>
      </w:r>
    </w:p>
    <w:p w:rsidR="00262C76" w:rsidRPr="00262C76" w:rsidRDefault="00262C76" w:rsidP="00262C7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62C76">
        <w:rPr>
          <w:rFonts w:ascii="Times New Roman" w:hAnsi="Times New Roman" w:cs="Times New Roman"/>
          <w:b/>
        </w:rPr>
        <w:t>ВАРЛАМОВСКОГО СЕЛЬСОВЕТА</w:t>
      </w:r>
    </w:p>
    <w:p w:rsidR="00262C76" w:rsidRPr="00262C76" w:rsidRDefault="00262C76" w:rsidP="00262C7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62C76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262C76" w:rsidRPr="00262C76" w:rsidRDefault="00262C76" w:rsidP="00262C7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62C76" w:rsidRPr="00262C76" w:rsidRDefault="00262C76" w:rsidP="00262C7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62C76">
        <w:rPr>
          <w:rFonts w:ascii="Times New Roman" w:hAnsi="Times New Roman" w:cs="Times New Roman"/>
          <w:b/>
        </w:rPr>
        <w:t>ПОСТАНОВЛЕНИЕ</w:t>
      </w:r>
    </w:p>
    <w:p w:rsidR="00262C76" w:rsidRPr="00262C76" w:rsidRDefault="00262C76" w:rsidP="00262C7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262C76">
        <w:rPr>
          <w:rFonts w:ascii="Times New Roman" w:hAnsi="Times New Roman" w:cs="Times New Roman"/>
          <w:b/>
        </w:rPr>
        <w:t xml:space="preserve">  от 28.01.2019 г.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262C76">
        <w:rPr>
          <w:rFonts w:ascii="Times New Roman" w:hAnsi="Times New Roman" w:cs="Times New Roman"/>
          <w:b/>
        </w:rPr>
        <w:t xml:space="preserve">    с. Варламово                                           № 6</w:t>
      </w:r>
    </w:p>
    <w:p w:rsidR="00262C76" w:rsidRPr="00262C76" w:rsidRDefault="00262C76" w:rsidP="00262C7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62C76" w:rsidRPr="00262C76" w:rsidRDefault="00262C76" w:rsidP="00262C7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62C76">
        <w:rPr>
          <w:rFonts w:ascii="Times New Roman" w:hAnsi="Times New Roman" w:cs="Times New Roman"/>
          <w:b/>
        </w:rPr>
        <w:lastRenderedPageBreak/>
        <w:t>Об упорядочении обустройства мест (площадок) накопления твердых коммунальных отходов и ведения реестра на территории Варламовского сельсовета Болотнинского района Новосибирской области.</w:t>
      </w:r>
    </w:p>
    <w:p w:rsidR="00262C76" w:rsidRPr="00262C76" w:rsidRDefault="00262C76" w:rsidP="00262C7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62C76" w:rsidRPr="00262C76" w:rsidRDefault="00262C76" w:rsidP="00262C76">
      <w:pPr>
        <w:spacing w:line="240" w:lineRule="auto"/>
        <w:contextualSpacing/>
        <w:rPr>
          <w:rFonts w:ascii="Times New Roman" w:hAnsi="Times New Roman" w:cs="Times New Roman"/>
        </w:rPr>
      </w:pPr>
      <w:r w:rsidRPr="00262C76">
        <w:rPr>
          <w:rFonts w:ascii="Times New Roman" w:hAnsi="Times New Roman" w:cs="Times New Roman"/>
        </w:rPr>
        <w:t>В соответствии с Федеральным законом от 06.10.2003 «131 – ФЗ «Об общих принципах организации местного самоуправления в Российской Федерации», постановлением Правительства Российской Федерации от 31.08.2018 №1039 « Об утверждении Правил обустройства мест (площадок) накопления твердых коммунальных</w:t>
      </w:r>
      <w:r w:rsidRPr="00262C76">
        <w:rPr>
          <w:rFonts w:ascii="Times New Roman" w:hAnsi="Times New Roman" w:cs="Times New Roman"/>
          <w:b/>
        </w:rPr>
        <w:t xml:space="preserve"> </w:t>
      </w:r>
      <w:r w:rsidRPr="00262C76">
        <w:rPr>
          <w:rFonts w:ascii="Times New Roman" w:hAnsi="Times New Roman" w:cs="Times New Roman"/>
        </w:rPr>
        <w:t>отходов и ведения реестра». Уставом Варламовского сельсовета Болотнинского района Новосибирской области в целях упорядочения обустройства мест (площадок) накопления твердых коммунальных</w:t>
      </w:r>
      <w:r w:rsidRPr="00262C76">
        <w:rPr>
          <w:rFonts w:ascii="Times New Roman" w:hAnsi="Times New Roman" w:cs="Times New Roman"/>
          <w:b/>
        </w:rPr>
        <w:t xml:space="preserve"> </w:t>
      </w:r>
      <w:r w:rsidRPr="00262C76">
        <w:rPr>
          <w:rFonts w:ascii="Times New Roman" w:hAnsi="Times New Roman" w:cs="Times New Roman"/>
        </w:rPr>
        <w:t>отходов и ведения реестра на территории Варламовского сельсовета Болотнинского района Новосибирской области.</w:t>
      </w:r>
    </w:p>
    <w:p w:rsidR="00262C76" w:rsidRPr="00262C76" w:rsidRDefault="00262C76" w:rsidP="00262C76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262C76">
        <w:rPr>
          <w:rFonts w:ascii="Times New Roman" w:hAnsi="Times New Roman" w:cs="Times New Roman"/>
          <w:b/>
        </w:rPr>
        <w:t>П</w:t>
      </w:r>
      <w:proofErr w:type="gramEnd"/>
      <w:r w:rsidRPr="00262C76">
        <w:rPr>
          <w:rFonts w:ascii="Times New Roman" w:hAnsi="Times New Roman" w:cs="Times New Roman"/>
          <w:b/>
        </w:rPr>
        <w:t xml:space="preserve"> О С Т А Н О В Л Я Ю:</w:t>
      </w:r>
    </w:p>
    <w:p w:rsidR="00262C76" w:rsidRPr="00262C76" w:rsidRDefault="00262C76" w:rsidP="00262C76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62C76">
        <w:rPr>
          <w:rFonts w:ascii="Times New Roman" w:hAnsi="Times New Roman" w:cs="Times New Roman"/>
        </w:rPr>
        <w:t>Определить органом, уполномоченным на принятие решений о согласовании или отказе в согласовании площадок накопления твердых коммунальных</w:t>
      </w:r>
      <w:r w:rsidRPr="00262C76">
        <w:rPr>
          <w:rFonts w:ascii="Times New Roman" w:hAnsi="Times New Roman" w:cs="Times New Roman"/>
          <w:b/>
        </w:rPr>
        <w:t xml:space="preserve"> </w:t>
      </w:r>
      <w:r w:rsidRPr="00262C76">
        <w:rPr>
          <w:rFonts w:ascii="Times New Roman" w:hAnsi="Times New Roman" w:cs="Times New Roman"/>
        </w:rPr>
        <w:t>отходов и ведения реестра на территории Варламовского сельсовета Болотнинского района Новосибирской области.</w:t>
      </w:r>
    </w:p>
    <w:p w:rsidR="00262C76" w:rsidRPr="00262C76" w:rsidRDefault="00262C76" w:rsidP="00262C76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62C76">
        <w:rPr>
          <w:rFonts w:ascii="Times New Roman" w:hAnsi="Times New Roman" w:cs="Times New Roman"/>
        </w:rPr>
        <w:t xml:space="preserve">Назначить ответственным специалистом администрации Варламовского сельсовета по ведению реестра специалиста 2 разряда, </w:t>
      </w:r>
      <w:proofErr w:type="spellStart"/>
      <w:r w:rsidRPr="00262C76">
        <w:rPr>
          <w:rFonts w:ascii="Times New Roman" w:hAnsi="Times New Roman" w:cs="Times New Roman"/>
        </w:rPr>
        <w:t>Бобинову</w:t>
      </w:r>
      <w:proofErr w:type="spellEnd"/>
      <w:r w:rsidRPr="00262C76">
        <w:rPr>
          <w:rFonts w:ascii="Times New Roman" w:hAnsi="Times New Roman" w:cs="Times New Roman"/>
        </w:rPr>
        <w:t xml:space="preserve"> Надежду Александровну.</w:t>
      </w:r>
    </w:p>
    <w:p w:rsidR="00262C76" w:rsidRPr="00262C76" w:rsidRDefault="00262C76" w:rsidP="00262C76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62C76">
        <w:rPr>
          <w:rFonts w:ascii="Times New Roman" w:hAnsi="Times New Roman" w:cs="Times New Roman"/>
        </w:rPr>
        <w:t>Утвердить форму Заявки  для заявителей о согласовании с администрацией Варламовского сельсовета создания места (площадок) накопления твердых коммунальных</w:t>
      </w:r>
      <w:r w:rsidRPr="00262C76">
        <w:rPr>
          <w:rFonts w:ascii="Times New Roman" w:hAnsi="Times New Roman" w:cs="Times New Roman"/>
          <w:b/>
        </w:rPr>
        <w:t xml:space="preserve"> </w:t>
      </w:r>
      <w:r w:rsidRPr="00262C76">
        <w:rPr>
          <w:rFonts w:ascii="Times New Roman" w:hAnsi="Times New Roman" w:cs="Times New Roman"/>
        </w:rPr>
        <w:t>отходов и ведения реестра на территории Варламовского сельсовета Болотнинского района Новосибирской области согласно приложению 1.</w:t>
      </w:r>
    </w:p>
    <w:p w:rsidR="00262C76" w:rsidRPr="00262C76" w:rsidRDefault="00262C76" w:rsidP="00262C76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62C76">
        <w:rPr>
          <w:rFonts w:ascii="Times New Roman" w:hAnsi="Times New Roman" w:cs="Times New Roman"/>
        </w:rPr>
        <w:t>Утвердить форму Заявки для включения сведений о месте (площадок) накопления твердых коммунальных</w:t>
      </w:r>
      <w:r w:rsidRPr="00262C76">
        <w:rPr>
          <w:rFonts w:ascii="Times New Roman" w:hAnsi="Times New Roman" w:cs="Times New Roman"/>
          <w:b/>
        </w:rPr>
        <w:t xml:space="preserve"> </w:t>
      </w:r>
      <w:r w:rsidRPr="00262C76">
        <w:rPr>
          <w:rFonts w:ascii="Times New Roman" w:hAnsi="Times New Roman" w:cs="Times New Roman"/>
        </w:rPr>
        <w:t>отходов и ведения реестра на территории Варламовского сельсовета Болотнинского района Новосибирской области согласно приложению 2.</w:t>
      </w:r>
    </w:p>
    <w:p w:rsidR="00262C76" w:rsidRPr="00262C76" w:rsidRDefault="00262C76" w:rsidP="00262C76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62C76">
        <w:rPr>
          <w:rFonts w:ascii="Times New Roman" w:hAnsi="Times New Roman" w:cs="Times New Roman"/>
        </w:rPr>
        <w:t>Утвердить форму Реестра мест (площадок) накопления твердых коммунальных</w:t>
      </w:r>
      <w:r w:rsidRPr="00262C76">
        <w:rPr>
          <w:rFonts w:ascii="Times New Roman" w:hAnsi="Times New Roman" w:cs="Times New Roman"/>
          <w:b/>
        </w:rPr>
        <w:t xml:space="preserve"> </w:t>
      </w:r>
      <w:r w:rsidRPr="00262C76">
        <w:rPr>
          <w:rFonts w:ascii="Times New Roman" w:hAnsi="Times New Roman" w:cs="Times New Roman"/>
        </w:rPr>
        <w:t>отходов и ведения реестра на территории Варламовского сельсовета Болотнинского района Новосибирской области согласно приложению 3.</w:t>
      </w:r>
    </w:p>
    <w:p w:rsidR="00262C76" w:rsidRPr="00262C76" w:rsidRDefault="00262C76" w:rsidP="00262C76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62C76">
        <w:rPr>
          <w:rFonts w:ascii="Times New Roman" w:hAnsi="Times New Roman" w:cs="Times New Roman"/>
        </w:rPr>
        <w:t xml:space="preserve">Ответственному специалисту администрации </w:t>
      </w:r>
      <w:proofErr w:type="spellStart"/>
      <w:r w:rsidRPr="00262C76">
        <w:rPr>
          <w:rFonts w:ascii="Times New Roman" w:hAnsi="Times New Roman" w:cs="Times New Roman"/>
        </w:rPr>
        <w:t>Бобиновой</w:t>
      </w:r>
      <w:proofErr w:type="spellEnd"/>
      <w:r w:rsidRPr="00262C76">
        <w:rPr>
          <w:rFonts w:ascii="Times New Roman" w:hAnsi="Times New Roman" w:cs="Times New Roman"/>
        </w:rPr>
        <w:t xml:space="preserve"> Надежде Александровне:  </w:t>
      </w:r>
    </w:p>
    <w:p w:rsidR="00262C76" w:rsidRPr="00262C76" w:rsidRDefault="00262C76" w:rsidP="00262C76">
      <w:pPr>
        <w:pStyle w:val="a9"/>
        <w:numPr>
          <w:ilvl w:val="1"/>
          <w:numId w:val="16"/>
        </w:numPr>
        <w:spacing w:line="240" w:lineRule="auto"/>
        <w:rPr>
          <w:rFonts w:ascii="Times New Roman" w:hAnsi="Times New Roman" w:cs="Times New Roman"/>
        </w:rPr>
      </w:pPr>
      <w:r w:rsidRPr="00262C76">
        <w:rPr>
          <w:rFonts w:ascii="Times New Roman" w:hAnsi="Times New Roman" w:cs="Times New Roman"/>
        </w:rPr>
        <w:t>Быть готовым с 28.01.2019 к приему заявок от заявителей по созданию мест (площадок) накопления твердых коммунальных</w:t>
      </w:r>
      <w:r w:rsidRPr="00262C76">
        <w:rPr>
          <w:rFonts w:ascii="Times New Roman" w:hAnsi="Times New Roman" w:cs="Times New Roman"/>
          <w:b/>
        </w:rPr>
        <w:t xml:space="preserve"> </w:t>
      </w:r>
      <w:r w:rsidRPr="00262C76">
        <w:rPr>
          <w:rFonts w:ascii="Times New Roman" w:hAnsi="Times New Roman" w:cs="Times New Roman"/>
        </w:rPr>
        <w:t>отходов на территории Варламовского сельсовета Болотнинского района Новосибирской области.</w:t>
      </w:r>
    </w:p>
    <w:p w:rsidR="00262C76" w:rsidRPr="00262C76" w:rsidRDefault="00262C76" w:rsidP="00262C76">
      <w:pPr>
        <w:pStyle w:val="a9"/>
        <w:numPr>
          <w:ilvl w:val="1"/>
          <w:numId w:val="16"/>
        </w:numPr>
        <w:spacing w:line="240" w:lineRule="auto"/>
        <w:rPr>
          <w:rFonts w:ascii="Times New Roman" w:hAnsi="Times New Roman" w:cs="Times New Roman"/>
        </w:rPr>
      </w:pPr>
      <w:r w:rsidRPr="00262C76">
        <w:rPr>
          <w:rFonts w:ascii="Times New Roman" w:hAnsi="Times New Roman" w:cs="Times New Roman"/>
        </w:rPr>
        <w:t>Организовать ведение реестра места (площадок) накопления твердых коммунальных</w:t>
      </w:r>
      <w:r w:rsidRPr="00262C76">
        <w:rPr>
          <w:rFonts w:ascii="Times New Roman" w:hAnsi="Times New Roman" w:cs="Times New Roman"/>
          <w:b/>
        </w:rPr>
        <w:t xml:space="preserve"> </w:t>
      </w:r>
      <w:r w:rsidRPr="00262C76">
        <w:rPr>
          <w:rFonts w:ascii="Times New Roman" w:hAnsi="Times New Roman" w:cs="Times New Roman"/>
        </w:rPr>
        <w:t>отходов на территории Варламовского сельсовета Болотнинского района Новосибирской области на бумажном носителе и в электронном виде и в размещение его в сети Интернет на официальном сайте администрации Варламовского сельсовета Болотнинского района Новосибирской области.</w:t>
      </w:r>
    </w:p>
    <w:p w:rsidR="00262C76" w:rsidRPr="00262C76" w:rsidRDefault="00262C76" w:rsidP="00262C76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62C76">
        <w:rPr>
          <w:rFonts w:ascii="Times New Roman" w:hAnsi="Times New Roman" w:cs="Times New Roman"/>
        </w:rPr>
        <w:t>Настоящее Постановление вступает в силу после дня его официального обнародования.</w:t>
      </w:r>
    </w:p>
    <w:p w:rsidR="00262C76" w:rsidRDefault="00262C76" w:rsidP="00262C76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262C76">
        <w:rPr>
          <w:rFonts w:ascii="Times New Roman" w:hAnsi="Times New Roman" w:cs="Times New Roman"/>
        </w:rPr>
        <w:t>Контроль за</w:t>
      </w:r>
      <w:proofErr w:type="gramEnd"/>
      <w:r w:rsidRPr="00262C76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262C76" w:rsidRPr="00262C76" w:rsidRDefault="00262C76" w:rsidP="00262C76">
      <w:pPr>
        <w:pStyle w:val="a9"/>
        <w:spacing w:line="240" w:lineRule="auto"/>
        <w:ind w:left="644"/>
        <w:rPr>
          <w:rFonts w:ascii="Times New Roman" w:hAnsi="Times New Roman" w:cs="Times New Roman"/>
        </w:rPr>
      </w:pPr>
    </w:p>
    <w:p w:rsidR="00262C76" w:rsidRPr="00262C76" w:rsidRDefault="00262C76" w:rsidP="00262C76">
      <w:pPr>
        <w:spacing w:line="240" w:lineRule="auto"/>
        <w:contextualSpacing/>
        <w:rPr>
          <w:rFonts w:ascii="Times New Roman" w:hAnsi="Times New Roman" w:cs="Times New Roman"/>
        </w:rPr>
      </w:pPr>
      <w:r w:rsidRPr="00262C76">
        <w:rPr>
          <w:rFonts w:ascii="Times New Roman" w:hAnsi="Times New Roman" w:cs="Times New Roman"/>
        </w:rPr>
        <w:t>Глава Варламовского сельсовета</w:t>
      </w:r>
    </w:p>
    <w:p w:rsidR="00262C76" w:rsidRPr="00262C76" w:rsidRDefault="00262C76" w:rsidP="00262C76">
      <w:pPr>
        <w:spacing w:line="240" w:lineRule="auto"/>
        <w:contextualSpacing/>
        <w:rPr>
          <w:rFonts w:ascii="Times New Roman" w:hAnsi="Times New Roman" w:cs="Times New Roman"/>
        </w:rPr>
      </w:pPr>
      <w:r w:rsidRPr="00262C76">
        <w:rPr>
          <w:rFonts w:ascii="Times New Roman" w:hAnsi="Times New Roman" w:cs="Times New Roman"/>
        </w:rPr>
        <w:t>Болотнинского района</w:t>
      </w:r>
    </w:p>
    <w:p w:rsidR="00262C76" w:rsidRDefault="00262C76" w:rsidP="00262C7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 </w:t>
      </w:r>
      <w:r w:rsidRPr="00262C76">
        <w:rPr>
          <w:rFonts w:ascii="Times New Roman" w:hAnsi="Times New Roman" w:cs="Times New Roman"/>
        </w:rPr>
        <w:t xml:space="preserve">                                                  А.В. Приболовец</w:t>
      </w:r>
    </w:p>
    <w:p w:rsidR="00204193" w:rsidRDefault="00204193" w:rsidP="000F1E0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0F1E02" w:rsidRPr="000F1E02" w:rsidRDefault="000F1E02" w:rsidP="000F1E0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F1E02">
        <w:rPr>
          <w:rFonts w:ascii="Times New Roman" w:hAnsi="Times New Roman" w:cs="Times New Roman"/>
        </w:rPr>
        <w:t>Дорожные ловушки» - опасные ситуации на дороге.</w:t>
      </w:r>
    </w:p>
    <w:p w:rsidR="000F1E02" w:rsidRPr="000F1E02" w:rsidRDefault="000F1E02" w:rsidP="000F1E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1E02">
        <w:rPr>
          <w:rFonts w:ascii="Times New Roman" w:hAnsi="Times New Roman" w:cs="Times New Roman"/>
        </w:rPr>
        <w:t>Многие считают, что несчастье на дорогах – случайность, и уберечься от нее невозможно. На самом деле это не так: порядка 95% ДТП с участием детей-пешеходов происходят в примерно одинаковых, повторяющихся ситуациях – так называемых «дорожных ловушках».</w:t>
      </w:r>
    </w:p>
    <w:p w:rsidR="000F1E02" w:rsidRPr="000F1E02" w:rsidRDefault="000F1E02" w:rsidP="000F1E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1E02">
        <w:rPr>
          <w:rFonts w:ascii="Times New Roman" w:hAnsi="Times New Roman" w:cs="Times New Roman"/>
        </w:rPr>
        <w:t xml:space="preserve">Существует несколько основных дорожных ситуаций-«ловушек», и очень важно самому научиться </w:t>
      </w:r>
      <w:proofErr w:type="gramStart"/>
      <w:r w:rsidRPr="000F1E02">
        <w:rPr>
          <w:rFonts w:ascii="Times New Roman" w:hAnsi="Times New Roman" w:cs="Times New Roman"/>
        </w:rPr>
        <w:t>хорошо</w:t>
      </w:r>
      <w:proofErr w:type="gramEnd"/>
      <w:r w:rsidRPr="000F1E02">
        <w:rPr>
          <w:rFonts w:ascii="Times New Roman" w:hAnsi="Times New Roman" w:cs="Times New Roman"/>
        </w:rPr>
        <w:t xml:space="preserve"> ориентироваться в них, и научить этому своего ребенка. </w:t>
      </w:r>
    </w:p>
    <w:p w:rsidR="000F1E02" w:rsidRPr="000F1E02" w:rsidRDefault="000F1E02" w:rsidP="000F1E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1E02">
        <w:rPr>
          <w:rFonts w:ascii="Times New Roman" w:hAnsi="Times New Roman" w:cs="Times New Roman"/>
        </w:rPr>
        <w:t xml:space="preserve">Как показывает статистика, одной из основных причин дорожно-транспортных происшествий с участием детей-пешеходов является неожиданный выход на проезжую часть из-за стоящих автомобилей, деревьев, остановок. Это и есть типичная «дорожная ловушка», в которую дети, к сожалению, попадают очень часто. </w:t>
      </w:r>
    </w:p>
    <w:p w:rsidR="000F1E02" w:rsidRPr="000F1E02" w:rsidRDefault="000F1E02" w:rsidP="000F1E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1E02">
        <w:rPr>
          <w:rFonts w:ascii="Times New Roman" w:hAnsi="Times New Roman" w:cs="Times New Roman"/>
        </w:rPr>
        <w:lastRenderedPageBreak/>
        <w:t xml:space="preserve">Действительно, казалось бы – чем может быть опасна стоящая машина? Прежде </w:t>
      </w:r>
      <w:proofErr w:type="gramStart"/>
      <w:r w:rsidRPr="000F1E02">
        <w:rPr>
          <w:rFonts w:ascii="Times New Roman" w:hAnsi="Times New Roman" w:cs="Times New Roman"/>
        </w:rPr>
        <w:t>всего</w:t>
      </w:r>
      <w:proofErr w:type="gramEnd"/>
      <w:r w:rsidRPr="000F1E02">
        <w:rPr>
          <w:rFonts w:ascii="Times New Roman" w:hAnsi="Times New Roman" w:cs="Times New Roman"/>
        </w:rPr>
        <w:t xml:space="preserve"> тем, что она мешает вовремя заметить опасность – например, закрыть собой другой автомобиль, движущийся с большой скоростью. </w:t>
      </w:r>
    </w:p>
    <w:p w:rsidR="000F1E02" w:rsidRPr="000F1E02" w:rsidRDefault="000F1E02" w:rsidP="000F1E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1E02">
        <w:rPr>
          <w:rFonts w:ascii="Times New Roman" w:hAnsi="Times New Roman" w:cs="Times New Roman"/>
        </w:rPr>
        <w:t>Поэтому ни в коем случае нельзя выходить на дорогу из-за стоящих машин, деревьев, кустов, остановок, домов, заборов. Для перехода нужно выбрать такое место, где дорога хорошо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0F1E02" w:rsidRPr="000F1E02" w:rsidRDefault="000F1E02" w:rsidP="000F1E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1E02">
        <w:rPr>
          <w:rFonts w:ascii="Times New Roman" w:hAnsi="Times New Roman" w:cs="Times New Roman"/>
        </w:rPr>
        <w:t xml:space="preserve">Остановка – вообще, как ни странно, одно из наиболее </w:t>
      </w:r>
      <w:proofErr w:type="spellStart"/>
      <w:r w:rsidRPr="000F1E02">
        <w:rPr>
          <w:rFonts w:ascii="Times New Roman" w:hAnsi="Times New Roman" w:cs="Times New Roman"/>
        </w:rPr>
        <w:t>аварийноопасных</w:t>
      </w:r>
      <w:bookmarkStart w:id="0" w:name="_GoBack"/>
      <w:bookmarkEnd w:id="0"/>
      <w:proofErr w:type="spellEnd"/>
      <w:r w:rsidRPr="000F1E02">
        <w:rPr>
          <w:rFonts w:ascii="Times New Roman" w:hAnsi="Times New Roman" w:cs="Times New Roman"/>
        </w:rPr>
        <w:t xml:space="preserve"> мест на дороге. В зоне остановок дети попадают в ДТП даже чаще, чем на перекрестке. Нельзя обходить автобус, трамвай, троллейбус ни спереди, ни сзади. Для того</w:t>
      </w:r>
      <w:proofErr w:type="gramStart"/>
      <w:r w:rsidRPr="000F1E02">
        <w:rPr>
          <w:rFonts w:ascii="Times New Roman" w:hAnsi="Times New Roman" w:cs="Times New Roman"/>
        </w:rPr>
        <w:t>,</w:t>
      </w:r>
      <w:proofErr w:type="gramEnd"/>
      <w:r w:rsidRPr="000F1E02">
        <w:rPr>
          <w:rFonts w:ascii="Times New Roman" w:hAnsi="Times New Roman" w:cs="Times New Roman"/>
        </w:rPr>
        <w:t xml:space="preserve"> чтобы перейти дорогу, необходимо дойти до ближайшего пешеходного перехода. Или, по крайней мере, подождать, пока транспортное средство отъедет от остановки, убедиться в безопасности и только после этого переходить проезжую часть. </w:t>
      </w:r>
    </w:p>
    <w:p w:rsidR="000F1E02" w:rsidRPr="000F1E02" w:rsidRDefault="000F1E02" w:rsidP="000F1E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1E02">
        <w:rPr>
          <w:rFonts w:ascii="Times New Roman" w:hAnsi="Times New Roman" w:cs="Times New Roman"/>
        </w:rPr>
        <w:t xml:space="preserve">Весьма обманчивым может быть и автомобиль, движущийся на небольшой скорости. «Машина едет медленно, успею перебежать», - думает ребенок – и попадает под колеса. Во-первых, дети еще зачастую не могут правильно определить ни скорость автомобиля, ни расстояние до него. А во-вторых – медленно движущаяся машина может скрывать за собой </w:t>
      </w:r>
      <w:proofErr w:type="gramStart"/>
      <w:r w:rsidRPr="000F1E02">
        <w:rPr>
          <w:rFonts w:ascii="Times New Roman" w:hAnsi="Times New Roman" w:cs="Times New Roman"/>
        </w:rPr>
        <w:t>другую</w:t>
      </w:r>
      <w:proofErr w:type="gramEnd"/>
      <w:r w:rsidRPr="000F1E02">
        <w:rPr>
          <w:rFonts w:ascii="Times New Roman" w:hAnsi="Times New Roman" w:cs="Times New Roman"/>
        </w:rPr>
        <w:t xml:space="preserve">, идущую на большой скорости, о чем ребенок даже не подозревает. Выход из этой «дорожной ловушки» - даже если машина приближается на небольшой скорости, ее все равно необходимо пропустить и обязательно убедиться, что за ней нет других автомобилей. </w:t>
      </w:r>
    </w:p>
    <w:p w:rsidR="000F1E02" w:rsidRPr="000F1E02" w:rsidRDefault="000F1E02" w:rsidP="000F1E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1E02">
        <w:rPr>
          <w:rFonts w:ascii="Times New Roman" w:hAnsi="Times New Roman" w:cs="Times New Roman"/>
        </w:rPr>
        <w:t xml:space="preserve"> «Дорожная ловушка» может поджидать и у светофора: зеленый сигнал еще не гарантия безопасности. Сегодня на дорогах мы довольно часто сталкиваемся с тем, что водители нарушают правила дорожного движения: едут с превышением скорости, игнорируя сигналы светофора и знаки пешеходного перехода. Недостаточно только научить детей ориентироваться на «зеленый свет», необходимо убедиться, что все автомобили остановились, никто не мчится на высокой скорости и опасности для перехода дороги нет.</w:t>
      </w:r>
    </w:p>
    <w:p w:rsidR="000F1E02" w:rsidRPr="000F1E02" w:rsidRDefault="000F1E02" w:rsidP="000F1E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1E02">
        <w:rPr>
          <w:rFonts w:ascii="Times New Roman" w:hAnsi="Times New Roman" w:cs="Times New Roman"/>
        </w:rPr>
        <w:t xml:space="preserve">Дойдя до середины проезжей части, дети обычно следят только за машинами, двигающимися справа, и забывают об автомобилях, проезжающих у них за спиной. Опасность здесь заключается в том, что, испугавшись, ребенок может отскочить назад – прямо под колеса. Поэтому – если уж пришлось остановиться на середине дороги, надо быть предельно внимательным, не делать ни одного движения, не убедившись в безопасности.  </w:t>
      </w:r>
    </w:p>
    <w:p w:rsidR="000F1E02" w:rsidRPr="000F1E02" w:rsidRDefault="000F1E02" w:rsidP="000F1E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1E02">
        <w:rPr>
          <w:rFonts w:ascii="Times New Roman" w:hAnsi="Times New Roman" w:cs="Times New Roman"/>
        </w:rPr>
        <w:t xml:space="preserve">Одним словом, дорожная наука – не такая простая, как кажется на первый взгляд. Она вовсе не ограничивается элементарными правилами вроде «переходи дорогу только на зеленый свет». На самом деле на дороге нас поджидает </w:t>
      </w:r>
      <w:proofErr w:type="gramStart"/>
      <w:r w:rsidRPr="000F1E02">
        <w:rPr>
          <w:rFonts w:ascii="Times New Roman" w:hAnsi="Times New Roman" w:cs="Times New Roman"/>
        </w:rPr>
        <w:t>очень много</w:t>
      </w:r>
      <w:proofErr w:type="gramEnd"/>
      <w:r w:rsidRPr="000F1E02">
        <w:rPr>
          <w:rFonts w:ascii="Times New Roman" w:hAnsi="Times New Roman" w:cs="Times New Roman"/>
        </w:rPr>
        <w:t xml:space="preserve"> «ловушек» и неожиданных ситуаций, сориентироваться в которых зачастую бывает сложно даже взрослому человеку, не говоря уж о самых юных участниках дорожного движения. Приучайте детей с самого раннего возраста соблюдать правила безопасного поведения на дороге. И не забывайте, что личный пример – самая доходчивая форма обучения.</w:t>
      </w:r>
    </w:p>
    <w:p w:rsidR="000F1E02" w:rsidRPr="000F1E02" w:rsidRDefault="000F1E02" w:rsidP="000F1E0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F1E02" w:rsidRPr="000F1E02" w:rsidRDefault="000F1E02" w:rsidP="000F1E0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0F1E02">
        <w:rPr>
          <w:rFonts w:ascii="Times New Roman" w:hAnsi="Times New Roman" w:cs="Times New Roman"/>
          <w:color w:val="000000"/>
        </w:rPr>
        <w:t>Инспектор по пропаганде БДД</w:t>
      </w:r>
    </w:p>
    <w:p w:rsidR="000F1E02" w:rsidRPr="000F1E02" w:rsidRDefault="000F1E02" w:rsidP="000F1E0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0F1E02">
        <w:rPr>
          <w:rFonts w:ascii="Times New Roman" w:hAnsi="Times New Roman" w:cs="Times New Roman"/>
          <w:color w:val="000000"/>
        </w:rPr>
        <w:t>ОГИБДД ОМВД по Болотнинскому району</w:t>
      </w:r>
    </w:p>
    <w:p w:rsidR="000F1E02" w:rsidRPr="000F1E02" w:rsidRDefault="000F1E02" w:rsidP="000F1E02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0F1E02">
        <w:rPr>
          <w:rFonts w:ascii="Times New Roman" w:hAnsi="Times New Roman" w:cs="Times New Roman"/>
          <w:color w:val="000000"/>
        </w:rPr>
        <w:t>А.В. Ерёмин</w:t>
      </w:r>
    </w:p>
    <w:p w:rsidR="00204193" w:rsidRDefault="00204193" w:rsidP="00204193">
      <w:pPr>
        <w:tabs>
          <w:tab w:val="left" w:pos="180"/>
        </w:tabs>
        <w:spacing w:line="240" w:lineRule="auto"/>
        <w:ind w:left="750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204193" w:rsidRPr="00204193" w:rsidRDefault="00204193" w:rsidP="00204193">
      <w:pPr>
        <w:tabs>
          <w:tab w:val="left" w:pos="180"/>
        </w:tabs>
        <w:spacing w:line="240" w:lineRule="auto"/>
        <w:ind w:left="75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04193">
        <w:rPr>
          <w:rFonts w:ascii="Times New Roman" w:hAnsi="Times New Roman" w:cs="Times New Roman"/>
          <w:b/>
          <w:u w:val="single"/>
        </w:rPr>
        <w:t xml:space="preserve">Оперативная обстановка с пожарами в 2018 году. </w:t>
      </w:r>
    </w:p>
    <w:p w:rsidR="00204193" w:rsidRPr="00204193" w:rsidRDefault="00204193" w:rsidP="00204193">
      <w:pPr>
        <w:tabs>
          <w:tab w:val="left" w:pos="180"/>
        </w:tabs>
        <w:spacing w:line="240" w:lineRule="auto"/>
        <w:ind w:left="750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204193" w:rsidRPr="00204193" w:rsidRDefault="00204193" w:rsidP="00204193">
      <w:pPr>
        <w:tabs>
          <w:tab w:val="left" w:pos="180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 xml:space="preserve">За 12 месяцев 2018г. на территории Болотнинского района произошло 56 пожаров. По сравнению с аналогичным периодом 2017 года произошло уменьшение количества пожаров на 2 случая, или на 3,4%. Однако с уменьшением количества пожаров, прямой убыток от них увеличился в 14,5 раз и составил 3224060 рублей. За аналогичный период прошлого года (далее - АППГ) ущерб был  -  222522 рублей. </w:t>
      </w:r>
    </w:p>
    <w:p w:rsidR="00204193" w:rsidRPr="00204193" w:rsidRDefault="00204193" w:rsidP="00204193">
      <w:pPr>
        <w:tabs>
          <w:tab w:val="left" w:pos="180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>Во время пожаров повреждено 54 и уничтожено 15 строений, уничтожено 3 и повреждено 6 транспортных средства. При тушении пожаров спасено материальных ценностей на сумму 100000 рублей, АППГ - 17045000 рублей.</w:t>
      </w:r>
    </w:p>
    <w:p w:rsidR="00204193" w:rsidRPr="00204193" w:rsidRDefault="00204193" w:rsidP="00204193">
      <w:pPr>
        <w:tabs>
          <w:tab w:val="left" w:pos="180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 xml:space="preserve">45 пожаров зарегистрировано в строениях жилого сектора и доля загораний на этой категории объектов составила 80,4% (что на 7,3% меньше АППГ), 4 раза горели объекты торговли, 6 раз транспортные средства, 1 раз неэксплуатируемое строение, 1 раз пилорама. </w:t>
      </w:r>
    </w:p>
    <w:p w:rsidR="00204193" w:rsidRPr="00204193" w:rsidRDefault="00204193" w:rsidP="00204193">
      <w:pPr>
        <w:tabs>
          <w:tab w:val="left" w:pos="180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lastRenderedPageBreak/>
        <w:t xml:space="preserve"> На фоне общего уменьшения пожаров на территории района на 2 случая, в сравнении с 2017 годом увеличилась доля пожаров на объектах торговли на 3 случая и в транспортных средствах на 4 случая, в то же время доля пожаров объектом которых </w:t>
      </w:r>
      <w:proofErr w:type="gramStart"/>
      <w:r w:rsidRPr="00204193">
        <w:rPr>
          <w:rFonts w:ascii="Times New Roman" w:hAnsi="Times New Roman" w:cs="Times New Roman"/>
        </w:rPr>
        <w:t>был человек уменьшилась</w:t>
      </w:r>
      <w:proofErr w:type="gramEnd"/>
      <w:r w:rsidRPr="00204193">
        <w:rPr>
          <w:rFonts w:ascii="Times New Roman" w:hAnsi="Times New Roman" w:cs="Times New Roman"/>
        </w:rPr>
        <w:t xml:space="preserve"> на 100% (АППГ – 1).</w:t>
      </w:r>
    </w:p>
    <w:p w:rsidR="00204193" w:rsidRPr="00204193" w:rsidRDefault="00204193" w:rsidP="00204193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ab/>
      </w:r>
      <w:r w:rsidRPr="00204193">
        <w:rPr>
          <w:rFonts w:ascii="Times New Roman" w:hAnsi="Times New Roman" w:cs="Times New Roman"/>
        </w:rPr>
        <w:tab/>
        <w:t xml:space="preserve">В городе </w:t>
      </w:r>
      <w:proofErr w:type="gramStart"/>
      <w:r w:rsidRPr="00204193">
        <w:rPr>
          <w:rFonts w:ascii="Times New Roman" w:hAnsi="Times New Roman" w:cs="Times New Roman"/>
        </w:rPr>
        <w:t>Болотное</w:t>
      </w:r>
      <w:proofErr w:type="gramEnd"/>
      <w:r w:rsidRPr="00204193">
        <w:rPr>
          <w:rFonts w:ascii="Times New Roman" w:hAnsi="Times New Roman" w:cs="Times New Roman"/>
        </w:rPr>
        <w:t xml:space="preserve"> произошло 27 пожаров  (АППГ – 31). В населённых пунктах расположенных на территории сельских администраций,  зарегистрировано 25  пожаров (АППГ- 25). Вне территории населенных пунктов зарегистрировано 4 пожара, за аналогичный период прошлого года 2.  Таким образом, по сравнению с 2017 годом количество пожаров на территории города Болотное уменьшилось на 4 случая, на территории сельских населенных пунктов количество пожаров не изменилось, вне территории населенных пунктов количество пожаров увеличилось на 2 случай. </w:t>
      </w:r>
    </w:p>
    <w:p w:rsidR="00204193" w:rsidRPr="00204193" w:rsidRDefault="00204193" w:rsidP="00204193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ab/>
      </w:r>
      <w:r w:rsidRPr="00204193">
        <w:rPr>
          <w:rFonts w:ascii="Times New Roman" w:hAnsi="Times New Roman" w:cs="Times New Roman"/>
        </w:rPr>
        <w:tab/>
        <w:t>Если смотреть в разрезе сельских муниципальных образований то увеличение количества пожаров произошло в</w:t>
      </w:r>
      <w:r w:rsidRPr="00204193">
        <w:rPr>
          <w:rFonts w:ascii="Times New Roman" w:hAnsi="Times New Roman" w:cs="Times New Roman"/>
          <w:color w:val="FF6600"/>
        </w:rPr>
        <w:t xml:space="preserve"> </w:t>
      </w:r>
      <w:proofErr w:type="spellStart"/>
      <w:r w:rsidRPr="00204193">
        <w:rPr>
          <w:rFonts w:ascii="Times New Roman" w:hAnsi="Times New Roman" w:cs="Times New Roman"/>
        </w:rPr>
        <w:t>Баратаевской</w:t>
      </w:r>
      <w:proofErr w:type="spellEnd"/>
      <w:r w:rsidRPr="00204193">
        <w:rPr>
          <w:rFonts w:ascii="Times New Roman" w:hAnsi="Times New Roman" w:cs="Times New Roman"/>
        </w:rPr>
        <w:t xml:space="preserve">, </w:t>
      </w:r>
      <w:proofErr w:type="spellStart"/>
      <w:r w:rsidRPr="00204193">
        <w:rPr>
          <w:rFonts w:ascii="Times New Roman" w:hAnsi="Times New Roman" w:cs="Times New Roman"/>
        </w:rPr>
        <w:t>Боровской</w:t>
      </w:r>
      <w:proofErr w:type="spellEnd"/>
      <w:r w:rsidRPr="00204193">
        <w:rPr>
          <w:rFonts w:ascii="Times New Roman" w:hAnsi="Times New Roman" w:cs="Times New Roman"/>
        </w:rPr>
        <w:t xml:space="preserve">, Варламовской, </w:t>
      </w:r>
      <w:proofErr w:type="spellStart"/>
      <w:r w:rsidRPr="00204193">
        <w:rPr>
          <w:rFonts w:ascii="Times New Roman" w:hAnsi="Times New Roman" w:cs="Times New Roman"/>
        </w:rPr>
        <w:t>Дивинской</w:t>
      </w:r>
      <w:proofErr w:type="spellEnd"/>
      <w:r w:rsidRPr="00204193">
        <w:rPr>
          <w:rFonts w:ascii="Times New Roman" w:hAnsi="Times New Roman" w:cs="Times New Roman"/>
        </w:rPr>
        <w:t xml:space="preserve">, </w:t>
      </w:r>
      <w:proofErr w:type="spellStart"/>
      <w:r w:rsidRPr="00204193">
        <w:rPr>
          <w:rFonts w:ascii="Times New Roman" w:hAnsi="Times New Roman" w:cs="Times New Roman"/>
        </w:rPr>
        <w:t>Егоровской</w:t>
      </w:r>
      <w:proofErr w:type="spellEnd"/>
      <w:r w:rsidRPr="00204193">
        <w:rPr>
          <w:rFonts w:ascii="Times New Roman" w:hAnsi="Times New Roman" w:cs="Times New Roman"/>
        </w:rPr>
        <w:t xml:space="preserve"> и </w:t>
      </w:r>
      <w:proofErr w:type="spellStart"/>
      <w:r w:rsidRPr="00204193">
        <w:rPr>
          <w:rFonts w:ascii="Times New Roman" w:hAnsi="Times New Roman" w:cs="Times New Roman"/>
        </w:rPr>
        <w:t>Светлополянской</w:t>
      </w:r>
      <w:proofErr w:type="spellEnd"/>
      <w:r w:rsidRPr="00204193">
        <w:rPr>
          <w:rFonts w:ascii="Times New Roman" w:hAnsi="Times New Roman" w:cs="Times New Roman"/>
        </w:rPr>
        <w:t xml:space="preserve"> сельских администрациях. Снижение пожаров зафиксировано в </w:t>
      </w:r>
      <w:proofErr w:type="spellStart"/>
      <w:r w:rsidRPr="00204193">
        <w:rPr>
          <w:rFonts w:ascii="Times New Roman" w:hAnsi="Times New Roman" w:cs="Times New Roman"/>
        </w:rPr>
        <w:t>Карасевской</w:t>
      </w:r>
      <w:proofErr w:type="spellEnd"/>
      <w:r w:rsidRPr="00204193">
        <w:rPr>
          <w:rFonts w:ascii="Times New Roman" w:hAnsi="Times New Roman" w:cs="Times New Roman"/>
        </w:rPr>
        <w:t xml:space="preserve"> и </w:t>
      </w:r>
      <w:proofErr w:type="spellStart"/>
      <w:r w:rsidRPr="00204193">
        <w:rPr>
          <w:rFonts w:ascii="Times New Roman" w:hAnsi="Times New Roman" w:cs="Times New Roman"/>
        </w:rPr>
        <w:t>Новобибеевской</w:t>
      </w:r>
      <w:proofErr w:type="spellEnd"/>
      <w:r w:rsidRPr="00204193">
        <w:rPr>
          <w:rFonts w:ascii="Times New Roman" w:hAnsi="Times New Roman" w:cs="Times New Roman"/>
        </w:rPr>
        <w:t xml:space="preserve"> администрациях. </w:t>
      </w:r>
    </w:p>
    <w:p w:rsidR="00204193" w:rsidRPr="00204193" w:rsidRDefault="00204193" w:rsidP="00204193">
      <w:pPr>
        <w:shd w:val="clear" w:color="auto" w:fill="FFFFFF"/>
        <w:tabs>
          <w:tab w:val="left" w:pos="180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>Таким образом, снижение количества пожаров за 12 месяцев 2018г. произошло за счёт уменьшения пожаров на территориях города Болотное.</w:t>
      </w:r>
    </w:p>
    <w:p w:rsidR="00204193" w:rsidRPr="00204193" w:rsidRDefault="00204193" w:rsidP="00204193">
      <w:pPr>
        <w:tabs>
          <w:tab w:val="left" w:pos="-180"/>
          <w:tab w:val="left" w:pos="0"/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 xml:space="preserve">        </w:t>
      </w:r>
      <w:proofErr w:type="gramStart"/>
      <w:r w:rsidRPr="00204193">
        <w:rPr>
          <w:rFonts w:ascii="Times New Roman" w:hAnsi="Times New Roman" w:cs="Times New Roman"/>
        </w:rPr>
        <w:t>Основная причина (16 случаев) произошедших за 12 месяцев 2018 года пожаров связаны с эксплуатацией и монтажом электрооборудования, за АППГ доля пожаров по этой причине составляла 11 случаев. 12 пожаров  связаны с неосторожным обращением с огнем  (АППГ-20),  12  пожаров связаны с печным отоплением (АППГ-15), неисправность транспортного средства 8 (АППГ – 3), было 7 поджогов (АППГ – 6) и 1 грозовой разряд (АППГ – 0</w:t>
      </w:r>
      <w:proofErr w:type="gramEnd"/>
      <w:r w:rsidRPr="00204193">
        <w:rPr>
          <w:rFonts w:ascii="Times New Roman" w:hAnsi="Times New Roman" w:cs="Times New Roman"/>
        </w:rPr>
        <w:t xml:space="preserve">). Таким образом, при снижении количества пожаров по причине печного отопления, и неосторожном обращении с огнем, произошло увеличение количества пожаров связанных с нарушениями правил монтажа электрооборудования, поджогов  и неисправности транспортных средств.  </w:t>
      </w:r>
    </w:p>
    <w:p w:rsidR="00204193" w:rsidRPr="00204193" w:rsidRDefault="00204193" w:rsidP="00204193">
      <w:pPr>
        <w:tabs>
          <w:tab w:val="left" w:pos="180"/>
          <w:tab w:val="left" w:pos="840"/>
        </w:tabs>
        <w:spacing w:line="240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ab/>
      </w:r>
      <w:r w:rsidRPr="00204193">
        <w:rPr>
          <w:rFonts w:ascii="Times New Roman" w:hAnsi="Times New Roman" w:cs="Times New Roman"/>
        </w:rPr>
        <w:tab/>
        <w:t xml:space="preserve">Характерных и сложных пожаров, а также пожаров на социально значимых объектах района, в 2018г. не было.         </w:t>
      </w:r>
      <w:r w:rsidRPr="00204193">
        <w:rPr>
          <w:rFonts w:ascii="Times New Roman" w:hAnsi="Times New Roman" w:cs="Times New Roman"/>
          <w:i/>
        </w:rPr>
        <w:t xml:space="preserve"> </w:t>
      </w:r>
    </w:p>
    <w:p w:rsidR="00204193" w:rsidRPr="00204193" w:rsidRDefault="00204193" w:rsidP="00204193">
      <w:pPr>
        <w:shd w:val="clear" w:color="auto" w:fill="FFFFFF"/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  <w:shd w:val="clear" w:color="auto" w:fill="FFFFFF"/>
        </w:rPr>
        <w:t xml:space="preserve">             За 12 месяцев 2018г. во время пожаров погибло 3 человека (</w:t>
      </w:r>
      <w:r w:rsidRPr="00204193">
        <w:rPr>
          <w:rFonts w:ascii="Times New Roman" w:hAnsi="Times New Roman" w:cs="Times New Roman"/>
        </w:rPr>
        <w:t>АППГ – 3). Травмировано 3 человека АППГ (3).</w:t>
      </w:r>
    </w:p>
    <w:p w:rsidR="00204193" w:rsidRPr="00204193" w:rsidRDefault="00204193" w:rsidP="002041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>Пожары, на которых произошла гибель:</w:t>
      </w:r>
    </w:p>
    <w:p w:rsidR="00204193" w:rsidRPr="00204193" w:rsidRDefault="00204193" w:rsidP="002041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 xml:space="preserve">- 06.02.2018 пожар по адресу: НСО г. Болотное ул. Щепная. Причина пожара – нарушение правил эксплуатации отопительной печи. Погибла гражданка </w:t>
      </w:r>
      <w:r w:rsidRPr="00204193">
        <w:rPr>
          <w:rFonts w:ascii="Times New Roman" w:hAnsi="Times New Roman" w:cs="Times New Roman"/>
          <w:b/>
        </w:rPr>
        <w:t>С. 1949 г.р</w:t>
      </w:r>
      <w:r w:rsidRPr="00204193">
        <w:rPr>
          <w:rFonts w:ascii="Times New Roman" w:hAnsi="Times New Roman" w:cs="Times New Roman"/>
        </w:rPr>
        <w:t>. Пенсионер. Пожар произошел в ночное время.</w:t>
      </w:r>
    </w:p>
    <w:p w:rsidR="00204193" w:rsidRPr="00204193" w:rsidRDefault="00204193" w:rsidP="002041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>- 26.09.2018 пожар по адресу: НСО Болотнинский район 149 км трассы «Сибирь» Р-255, кафе «Цезарь». Причина пожара – неосторожность при курении. Погиб гражданин  без определенного  рода  занятий. Находился в состоянии алкогольного опьянения. Пожар произошел в ночное время.</w:t>
      </w:r>
    </w:p>
    <w:p w:rsidR="00204193" w:rsidRPr="00204193" w:rsidRDefault="00204193" w:rsidP="002041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 xml:space="preserve">- 25.12.2018 пожар по адресу: НСО Болотнинский район п. </w:t>
      </w:r>
      <w:proofErr w:type="spellStart"/>
      <w:r w:rsidRPr="00204193">
        <w:rPr>
          <w:rFonts w:ascii="Times New Roman" w:hAnsi="Times New Roman" w:cs="Times New Roman"/>
        </w:rPr>
        <w:t>Дивинка</w:t>
      </w:r>
      <w:proofErr w:type="spellEnd"/>
      <w:r w:rsidRPr="00204193">
        <w:rPr>
          <w:rFonts w:ascii="Times New Roman" w:hAnsi="Times New Roman" w:cs="Times New Roman"/>
        </w:rPr>
        <w:t xml:space="preserve"> ул. </w:t>
      </w:r>
      <w:proofErr w:type="gramStart"/>
      <w:r w:rsidRPr="00204193">
        <w:rPr>
          <w:rFonts w:ascii="Times New Roman" w:hAnsi="Times New Roman" w:cs="Times New Roman"/>
        </w:rPr>
        <w:t>Октябрьская</w:t>
      </w:r>
      <w:proofErr w:type="gramEnd"/>
      <w:r w:rsidRPr="00204193">
        <w:rPr>
          <w:rFonts w:ascii="Times New Roman" w:hAnsi="Times New Roman" w:cs="Times New Roman"/>
        </w:rPr>
        <w:t xml:space="preserve">. Причина пожара – нарушение правил эксплуатации отопительной печи Погиб гражданин </w:t>
      </w:r>
      <w:r w:rsidRPr="00204193">
        <w:rPr>
          <w:rFonts w:ascii="Times New Roman" w:hAnsi="Times New Roman" w:cs="Times New Roman"/>
          <w:b/>
        </w:rPr>
        <w:t>М. 1965г.р</w:t>
      </w:r>
      <w:r w:rsidRPr="00204193">
        <w:rPr>
          <w:rFonts w:ascii="Times New Roman" w:hAnsi="Times New Roman" w:cs="Times New Roman"/>
        </w:rPr>
        <w:t>. Пенсионер, инвалид 3 группы. Пожар произошел в дневное время.</w:t>
      </w:r>
    </w:p>
    <w:p w:rsidR="00204193" w:rsidRPr="00204193" w:rsidRDefault="00204193" w:rsidP="00204193">
      <w:pPr>
        <w:tabs>
          <w:tab w:val="left" w:pos="180"/>
          <w:tab w:val="left" w:pos="840"/>
        </w:tabs>
        <w:spacing w:line="240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ab/>
      </w:r>
      <w:r w:rsidRPr="00204193">
        <w:rPr>
          <w:rFonts w:ascii="Times New Roman" w:hAnsi="Times New Roman" w:cs="Times New Roman"/>
        </w:rPr>
        <w:tab/>
        <w:t xml:space="preserve">К сожалению наступивший 2019 год не стал исключением. За истекший период на территории района уже зарегистрировано 2 пожара, что на 2 пожара меньше чем за аналогичный период прошлого года. </w:t>
      </w:r>
    </w:p>
    <w:p w:rsidR="00204193" w:rsidRPr="00204193" w:rsidRDefault="00204193" w:rsidP="00204193">
      <w:pPr>
        <w:spacing w:line="240" w:lineRule="auto"/>
        <w:ind w:right="-5" w:firstLine="708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 xml:space="preserve">- 11.01.2019 произошел пожар в надворных постройках по адресу: НСО Болотнинский район с. Варламово ул. </w:t>
      </w:r>
      <w:proofErr w:type="gramStart"/>
      <w:r w:rsidRPr="00204193">
        <w:rPr>
          <w:rFonts w:ascii="Times New Roman" w:hAnsi="Times New Roman" w:cs="Times New Roman"/>
        </w:rPr>
        <w:t>Центральная</w:t>
      </w:r>
      <w:proofErr w:type="gramEnd"/>
      <w:r w:rsidRPr="00204193">
        <w:rPr>
          <w:rFonts w:ascii="Times New Roman" w:hAnsi="Times New Roman" w:cs="Times New Roman"/>
        </w:rPr>
        <w:t xml:space="preserve">. Причина пожара – нарушение правил монтажа электрооборудования.   </w:t>
      </w:r>
    </w:p>
    <w:p w:rsidR="00204193" w:rsidRPr="00204193" w:rsidRDefault="00204193" w:rsidP="00204193">
      <w:pPr>
        <w:spacing w:line="240" w:lineRule="auto"/>
        <w:ind w:right="-5" w:firstLine="708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 xml:space="preserve">- 20.01.2019 произошёл пожар в доме по адресу: НСО  Болотнинский район с. </w:t>
      </w:r>
      <w:proofErr w:type="spellStart"/>
      <w:r w:rsidRPr="00204193">
        <w:rPr>
          <w:rFonts w:ascii="Times New Roman" w:hAnsi="Times New Roman" w:cs="Times New Roman"/>
        </w:rPr>
        <w:t>Карасево</w:t>
      </w:r>
      <w:proofErr w:type="spellEnd"/>
      <w:r w:rsidRPr="00204193">
        <w:rPr>
          <w:rFonts w:ascii="Times New Roman" w:hAnsi="Times New Roman" w:cs="Times New Roman"/>
        </w:rPr>
        <w:t xml:space="preserve"> ул. </w:t>
      </w:r>
      <w:proofErr w:type="gramStart"/>
      <w:r w:rsidRPr="00204193">
        <w:rPr>
          <w:rFonts w:ascii="Times New Roman" w:hAnsi="Times New Roman" w:cs="Times New Roman"/>
        </w:rPr>
        <w:t>Центральная</w:t>
      </w:r>
      <w:proofErr w:type="gramEnd"/>
      <w:r w:rsidRPr="00204193">
        <w:rPr>
          <w:rFonts w:ascii="Times New Roman" w:hAnsi="Times New Roman" w:cs="Times New Roman"/>
        </w:rPr>
        <w:t xml:space="preserve">. Причиной пожара послужило неправильное устройство отопительной печи. </w:t>
      </w:r>
    </w:p>
    <w:p w:rsidR="00204193" w:rsidRPr="00204193" w:rsidRDefault="00204193" w:rsidP="002041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>В целях предупреждения возникновения пожаров, ещё раз хочется обратиться к жителям района и напомнить, что чтобы в ваш дом не пришла беда, достаточно соблюдать элементарные правила пожарной безопасности. Более внимательно и осторожно обращаться с огнём, не разводить костров и не курить в местах для этого не предназначенных, следить за состоянием электропроводки в Вашем доме, уходя из дома выключать электроприборы, ну и, конечно же, ни в коем случае и не при каких обстоятельствах не давать спички детям. Каждый человек должен выработать в себе аккуратность и осмотрительность. Нужно контролировать друг друга, бороться с рассеянностью, свойственной многим людям.</w:t>
      </w:r>
    </w:p>
    <w:p w:rsidR="00204193" w:rsidRPr="00204193" w:rsidRDefault="00204193" w:rsidP="00204193">
      <w:pPr>
        <w:spacing w:line="240" w:lineRule="auto"/>
        <w:ind w:left="-360"/>
        <w:contextualSpacing/>
        <w:jc w:val="both"/>
        <w:rPr>
          <w:rFonts w:ascii="Times New Roman" w:hAnsi="Times New Roman" w:cs="Times New Roman"/>
          <w:b/>
        </w:rPr>
      </w:pPr>
    </w:p>
    <w:p w:rsidR="00204193" w:rsidRPr="00204193" w:rsidRDefault="00204193" w:rsidP="0020419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04193" w:rsidRPr="00204193" w:rsidRDefault="00204193" w:rsidP="0020419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 xml:space="preserve">Начальник </w:t>
      </w:r>
      <w:proofErr w:type="spellStart"/>
      <w:r w:rsidRPr="00204193">
        <w:rPr>
          <w:rFonts w:ascii="Times New Roman" w:hAnsi="Times New Roman" w:cs="Times New Roman"/>
        </w:rPr>
        <w:t>ОНДиПР</w:t>
      </w:r>
      <w:proofErr w:type="spellEnd"/>
      <w:r w:rsidRPr="00204193">
        <w:rPr>
          <w:rFonts w:ascii="Times New Roman" w:hAnsi="Times New Roman" w:cs="Times New Roman"/>
        </w:rPr>
        <w:t xml:space="preserve"> </w:t>
      </w:r>
    </w:p>
    <w:p w:rsidR="00204193" w:rsidRPr="00204193" w:rsidRDefault="00204193" w:rsidP="0020419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>по Болотнинскому району</w:t>
      </w:r>
    </w:p>
    <w:p w:rsidR="00204193" w:rsidRPr="00204193" w:rsidRDefault="00204193" w:rsidP="0020419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04193">
        <w:rPr>
          <w:rFonts w:ascii="Times New Roman" w:hAnsi="Times New Roman" w:cs="Times New Roman"/>
        </w:rPr>
        <w:t xml:space="preserve">А.Н. </w:t>
      </w:r>
      <w:proofErr w:type="spellStart"/>
      <w:r w:rsidRPr="00204193">
        <w:rPr>
          <w:rFonts w:ascii="Times New Roman" w:hAnsi="Times New Roman" w:cs="Times New Roman"/>
        </w:rPr>
        <w:t>Курцев</w:t>
      </w:r>
      <w:proofErr w:type="spellEnd"/>
    </w:p>
    <w:p w:rsidR="000F1E02" w:rsidRPr="00262C76" w:rsidRDefault="000F1E02" w:rsidP="00262C76">
      <w:pPr>
        <w:spacing w:line="240" w:lineRule="auto"/>
        <w:contextualSpacing/>
        <w:rPr>
          <w:rFonts w:ascii="Times New Roman" w:hAnsi="Times New Roman" w:cs="Times New Roman"/>
        </w:rPr>
      </w:pPr>
    </w:p>
    <w:p w:rsidR="00262C76" w:rsidRPr="00262C76" w:rsidRDefault="00262C76" w:rsidP="00262C76">
      <w:pPr>
        <w:pStyle w:val="a9"/>
        <w:spacing w:line="240" w:lineRule="auto"/>
        <w:ind w:left="644"/>
        <w:rPr>
          <w:rFonts w:ascii="Times New Roman" w:hAnsi="Times New Roman" w:cs="Times New Roman"/>
        </w:rPr>
      </w:pPr>
      <w:r w:rsidRPr="00262C76">
        <w:rPr>
          <w:rFonts w:ascii="Times New Roman" w:hAnsi="Times New Roman" w:cs="Times New Roman"/>
        </w:rPr>
        <w:t xml:space="preserve">  </w:t>
      </w:r>
    </w:p>
    <w:p w:rsidR="00262C76" w:rsidRPr="003A0416" w:rsidRDefault="00262C76" w:rsidP="00262C76">
      <w:pPr>
        <w:pStyle w:val="a9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262C76" w:rsidRPr="003A0416" w:rsidRDefault="00262C76" w:rsidP="00262C7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4193" w:rsidRDefault="00204193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3646E" w:rsidRPr="0093646E" w:rsidRDefault="0093646E" w:rsidP="0093646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95" w:type="dxa"/>
        <w:tblLook w:val="04A0"/>
      </w:tblPr>
      <w:tblGrid>
        <w:gridCol w:w="4847"/>
        <w:gridCol w:w="4848"/>
      </w:tblGrid>
      <w:tr w:rsidR="005252F2" w:rsidRPr="00C032F1" w:rsidTr="004C0152">
        <w:trPr>
          <w:trHeight w:val="1290"/>
        </w:trPr>
        <w:tc>
          <w:tcPr>
            <w:tcW w:w="4847" w:type="dxa"/>
          </w:tcPr>
          <w:p w:rsidR="005252F2" w:rsidRPr="00C032F1" w:rsidRDefault="005252F2" w:rsidP="004C01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2F1">
              <w:rPr>
                <w:rFonts w:ascii="Times New Roman" w:hAnsi="Times New Roman" w:cs="Times New Roman"/>
                <w:sz w:val="28"/>
                <w:szCs w:val="28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5252F2" w:rsidRPr="00C032F1" w:rsidRDefault="005252F2" w:rsidP="004C01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2F1">
              <w:rPr>
                <w:rFonts w:ascii="Times New Roman" w:hAnsi="Times New Roman" w:cs="Times New Roman"/>
                <w:sz w:val="28"/>
                <w:szCs w:val="28"/>
              </w:rPr>
              <w:t xml:space="preserve">Редакционный совет: Пономарева Л.А., Баринов В.И.,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r w:rsidRPr="00C032F1">
              <w:rPr>
                <w:rFonts w:ascii="Times New Roman" w:hAnsi="Times New Roman" w:cs="Times New Roman"/>
                <w:sz w:val="28"/>
                <w:szCs w:val="28"/>
              </w:rPr>
              <w:t xml:space="preserve"> Г.Д., Ходзинский В.В.</w:t>
            </w:r>
          </w:p>
        </w:tc>
      </w:tr>
    </w:tbl>
    <w:p w:rsidR="005252F2" w:rsidRDefault="005252F2"/>
    <w:sectPr w:rsidR="005252F2" w:rsidSect="0052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29F"/>
    <w:multiLevelType w:val="hybridMultilevel"/>
    <w:tmpl w:val="698C9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5523"/>
    <w:multiLevelType w:val="hybridMultilevel"/>
    <w:tmpl w:val="1292E0E4"/>
    <w:lvl w:ilvl="0" w:tplc="0A04BC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F2F76"/>
    <w:multiLevelType w:val="hybridMultilevel"/>
    <w:tmpl w:val="09D4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F3E52"/>
    <w:multiLevelType w:val="hybridMultilevel"/>
    <w:tmpl w:val="1156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05E13"/>
    <w:multiLevelType w:val="hybridMultilevel"/>
    <w:tmpl w:val="95904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0378D"/>
    <w:multiLevelType w:val="multilevel"/>
    <w:tmpl w:val="FF3E82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414C3601"/>
    <w:multiLevelType w:val="hybridMultilevel"/>
    <w:tmpl w:val="B8AA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D355B"/>
    <w:multiLevelType w:val="hybridMultilevel"/>
    <w:tmpl w:val="68028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43493"/>
    <w:multiLevelType w:val="hybridMultilevel"/>
    <w:tmpl w:val="019E5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0980"/>
    <w:multiLevelType w:val="hybridMultilevel"/>
    <w:tmpl w:val="3F400446"/>
    <w:lvl w:ilvl="0" w:tplc="57EA3B88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2">
    <w:nsid w:val="76F90A67"/>
    <w:multiLevelType w:val="hybridMultilevel"/>
    <w:tmpl w:val="0D90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92800"/>
    <w:multiLevelType w:val="hybridMultilevel"/>
    <w:tmpl w:val="710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4428F"/>
    <w:multiLevelType w:val="hybridMultilevel"/>
    <w:tmpl w:val="35AA3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C47FE"/>
    <w:multiLevelType w:val="hybridMultilevel"/>
    <w:tmpl w:val="91284FAE"/>
    <w:lvl w:ilvl="0" w:tplc="31C8250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15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3"/>
  </w:num>
  <w:num w:numId="11">
    <w:abstractNumId w:val="9"/>
  </w:num>
  <w:num w:numId="12">
    <w:abstractNumId w:val="8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2F2"/>
    <w:rsid w:val="000F1E02"/>
    <w:rsid w:val="00153292"/>
    <w:rsid w:val="00204193"/>
    <w:rsid w:val="00262C76"/>
    <w:rsid w:val="00284B8D"/>
    <w:rsid w:val="002D62D3"/>
    <w:rsid w:val="005252F2"/>
    <w:rsid w:val="00527E0F"/>
    <w:rsid w:val="007849DD"/>
    <w:rsid w:val="007D4EF9"/>
    <w:rsid w:val="0093646E"/>
    <w:rsid w:val="009663EC"/>
    <w:rsid w:val="00D3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252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252F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a8"/>
    <w:uiPriority w:val="1"/>
    <w:qFormat/>
    <w:rsid w:val="005252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5252F2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7849DD"/>
    <w:pPr>
      <w:ind w:left="720"/>
      <w:contextualSpacing/>
    </w:pPr>
  </w:style>
  <w:style w:type="character" w:customStyle="1" w:styleId="apple-converted-space">
    <w:name w:val="apple-converted-space"/>
    <w:basedOn w:val="a0"/>
    <w:rsid w:val="00284B8D"/>
  </w:style>
  <w:style w:type="character" w:styleId="aa">
    <w:name w:val="Hyperlink"/>
    <w:basedOn w:val="a0"/>
    <w:uiPriority w:val="99"/>
    <w:semiHidden/>
    <w:unhideWhenUsed/>
    <w:rsid w:val="00284B8D"/>
    <w:rPr>
      <w:color w:val="0000FF"/>
      <w:u w:val="single"/>
    </w:rPr>
  </w:style>
  <w:style w:type="character" w:customStyle="1" w:styleId="blk">
    <w:name w:val="blk"/>
    <w:basedOn w:val="a0"/>
    <w:rsid w:val="00284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2261</Words>
  <Characters>12891</Characters>
  <Application>Microsoft Office Word</Application>
  <DocSecurity>0</DocSecurity>
  <Lines>107</Lines>
  <Paragraphs>30</Paragraphs>
  <ScaleCrop>false</ScaleCrop>
  <Company>Microsoft</Company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2018-12-24T09:04:00Z</dcterms:created>
  <dcterms:modified xsi:type="dcterms:W3CDTF">2019-02-05T02:45:00Z</dcterms:modified>
</cp:coreProperties>
</file>