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D7" w:rsidRDefault="00255CD7" w:rsidP="00255CD7">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255CD7" w:rsidRDefault="00255CD7" w:rsidP="00255CD7">
      <w:pPr>
        <w:spacing w:line="240" w:lineRule="auto"/>
        <w:contextualSpacing/>
        <w:jc w:val="center"/>
        <w:rPr>
          <w:b/>
          <w:sz w:val="44"/>
          <w:szCs w:val="44"/>
        </w:rPr>
      </w:pPr>
    </w:p>
    <w:p w:rsidR="00255CD7" w:rsidRPr="00B812A4" w:rsidRDefault="00255CD7" w:rsidP="00255CD7">
      <w:pPr>
        <w:spacing w:line="240" w:lineRule="auto"/>
        <w:contextualSpacing/>
        <w:jc w:val="center"/>
        <w:rPr>
          <w:b/>
          <w:sz w:val="44"/>
          <w:szCs w:val="44"/>
        </w:rPr>
      </w:pPr>
    </w:p>
    <w:p w:rsidR="00255CD7" w:rsidRPr="00B812A4" w:rsidRDefault="00255CD7" w:rsidP="00255CD7">
      <w:pPr>
        <w:spacing w:line="240" w:lineRule="auto"/>
        <w:contextualSpacing/>
        <w:jc w:val="center"/>
        <w:rPr>
          <w:b/>
          <w:sz w:val="96"/>
          <w:szCs w:val="96"/>
        </w:rPr>
      </w:pPr>
      <w:r>
        <w:rPr>
          <w:b/>
          <w:sz w:val="96"/>
          <w:szCs w:val="96"/>
        </w:rPr>
        <w:t>ОФИЦИАЛЬНЫЙ ВЕСТНИК</w:t>
      </w:r>
    </w:p>
    <w:p w:rsidR="00255CD7" w:rsidRPr="00B812A4" w:rsidRDefault="00255CD7" w:rsidP="00255CD7">
      <w:pPr>
        <w:spacing w:line="240" w:lineRule="auto"/>
        <w:contextualSpacing/>
        <w:jc w:val="center"/>
        <w:rPr>
          <w:b/>
          <w:sz w:val="96"/>
          <w:szCs w:val="96"/>
        </w:rPr>
      </w:pPr>
      <w:r w:rsidRPr="00B812A4">
        <w:rPr>
          <w:b/>
          <w:sz w:val="96"/>
          <w:szCs w:val="96"/>
        </w:rPr>
        <w:t xml:space="preserve"> ВАРЛАМОВСКОГО СЕЛЬСОВЕТА</w:t>
      </w:r>
    </w:p>
    <w:p w:rsidR="00255CD7" w:rsidRDefault="00255CD7" w:rsidP="00255CD7">
      <w:pPr>
        <w:spacing w:line="240" w:lineRule="auto"/>
        <w:contextualSpacing/>
        <w:jc w:val="center"/>
        <w:rPr>
          <w:b/>
          <w:sz w:val="28"/>
          <w:szCs w:val="28"/>
        </w:rPr>
      </w:pPr>
    </w:p>
    <w:p w:rsidR="00255CD7" w:rsidRDefault="00255CD7" w:rsidP="00255CD7">
      <w:pPr>
        <w:spacing w:line="240" w:lineRule="auto"/>
        <w:contextualSpacing/>
        <w:jc w:val="center"/>
        <w:rPr>
          <w:b/>
          <w:sz w:val="28"/>
          <w:szCs w:val="28"/>
        </w:rPr>
      </w:pPr>
    </w:p>
    <w:p w:rsidR="00255CD7" w:rsidRDefault="00255CD7" w:rsidP="00255CD7">
      <w:pPr>
        <w:spacing w:line="240" w:lineRule="auto"/>
        <w:contextualSpacing/>
        <w:jc w:val="center"/>
        <w:rPr>
          <w:b/>
          <w:sz w:val="28"/>
          <w:szCs w:val="28"/>
        </w:rPr>
      </w:pPr>
    </w:p>
    <w:p w:rsidR="00255CD7" w:rsidRDefault="00255CD7" w:rsidP="00255CD7">
      <w:pPr>
        <w:spacing w:line="240" w:lineRule="auto"/>
        <w:contextualSpacing/>
        <w:jc w:val="center"/>
        <w:rPr>
          <w:b/>
          <w:sz w:val="28"/>
          <w:szCs w:val="28"/>
        </w:rPr>
      </w:pPr>
    </w:p>
    <w:p w:rsidR="00255CD7" w:rsidRDefault="00255CD7" w:rsidP="00255CD7">
      <w:pPr>
        <w:spacing w:line="240" w:lineRule="auto"/>
        <w:contextualSpacing/>
        <w:jc w:val="center"/>
        <w:rPr>
          <w:b/>
          <w:sz w:val="28"/>
          <w:szCs w:val="28"/>
        </w:rPr>
      </w:pPr>
    </w:p>
    <w:p w:rsidR="00255CD7" w:rsidRDefault="00255CD7" w:rsidP="00255CD7">
      <w:pPr>
        <w:spacing w:line="240" w:lineRule="auto"/>
        <w:contextualSpacing/>
        <w:jc w:val="center"/>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p w:rsidR="00255CD7" w:rsidRDefault="00255CD7" w:rsidP="00255CD7">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255CD7" w:rsidTr="009F067D">
        <w:trPr>
          <w:trHeight w:val="621"/>
        </w:trPr>
        <w:tc>
          <w:tcPr>
            <w:tcW w:w="5812" w:type="dxa"/>
          </w:tcPr>
          <w:p w:rsidR="00255CD7" w:rsidRPr="00B812A4" w:rsidRDefault="00255CD7" w:rsidP="009F067D">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255CD7" w:rsidRPr="00B812A4" w:rsidRDefault="00255CD7" w:rsidP="009F067D">
            <w:pPr>
              <w:contextualSpacing/>
              <w:jc w:val="center"/>
              <w:rPr>
                <w:sz w:val="28"/>
                <w:szCs w:val="28"/>
              </w:rPr>
            </w:pPr>
            <w:r w:rsidRPr="00B812A4">
              <w:rPr>
                <w:sz w:val="28"/>
                <w:szCs w:val="28"/>
              </w:rPr>
              <w:t>Издается с мая 2009 года</w:t>
            </w:r>
          </w:p>
        </w:tc>
        <w:tc>
          <w:tcPr>
            <w:tcW w:w="992" w:type="dxa"/>
          </w:tcPr>
          <w:p w:rsidR="00255CD7" w:rsidRPr="00B812A4" w:rsidRDefault="00255CD7" w:rsidP="009F067D">
            <w:pPr>
              <w:contextualSpacing/>
              <w:jc w:val="center"/>
              <w:rPr>
                <w:sz w:val="28"/>
                <w:szCs w:val="28"/>
              </w:rPr>
            </w:pPr>
            <w:r w:rsidRPr="00B812A4">
              <w:rPr>
                <w:sz w:val="28"/>
                <w:szCs w:val="28"/>
              </w:rPr>
              <w:t xml:space="preserve">№ </w:t>
            </w:r>
            <w:r w:rsidR="00120963">
              <w:rPr>
                <w:sz w:val="28"/>
                <w:szCs w:val="28"/>
              </w:rPr>
              <w:t>2</w:t>
            </w:r>
          </w:p>
        </w:tc>
        <w:tc>
          <w:tcPr>
            <w:tcW w:w="1701" w:type="dxa"/>
          </w:tcPr>
          <w:p w:rsidR="00255CD7" w:rsidRDefault="00120963" w:rsidP="009F067D">
            <w:pPr>
              <w:contextualSpacing/>
              <w:jc w:val="center"/>
              <w:rPr>
                <w:sz w:val="28"/>
                <w:szCs w:val="28"/>
              </w:rPr>
            </w:pPr>
            <w:r>
              <w:rPr>
                <w:sz w:val="28"/>
                <w:szCs w:val="28"/>
              </w:rPr>
              <w:t>28 февраля</w:t>
            </w:r>
          </w:p>
          <w:p w:rsidR="00255CD7" w:rsidRPr="00B812A4" w:rsidRDefault="00255CD7" w:rsidP="009F067D">
            <w:pPr>
              <w:contextualSpacing/>
              <w:jc w:val="center"/>
              <w:rPr>
                <w:sz w:val="28"/>
                <w:szCs w:val="28"/>
              </w:rPr>
            </w:pPr>
            <w:r>
              <w:rPr>
                <w:sz w:val="28"/>
                <w:szCs w:val="28"/>
              </w:rPr>
              <w:t xml:space="preserve"> 2019</w:t>
            </w:r>
            <w:r w:rsidRPr="00B812A4">
              <w:rPr>
                <w:sz w:val="28"/>
                <w:szCs w:val="28"/>
              </w:rPr>
              <w:t xml:space="preserve"> года</w:t>
            </w:r>
          </w:p>
        </w:tc>
      </w:tr>
    </w:tbl>
    <w:p w:rsidR="00000000" w:rsidRDefault="00120963"/>
    <w:p w:rsidR="00255CD7" w:rsidRPr="00631F32" w:rsidRDefault="00255CD7" w:rsidP="00255CD7">
      <w:pPr>
        <w:spacing w:line="240" w:lineRule="auto"/>
        <w:contextualSpacing/>
        <w:jc w:val="center"/>
        <w:rPr>
          <w:rFonts w:ascii="Times New Roman" w:eastAsia="Times New Roman" w:hAnsi="Times New Roman" w:cs="Times New Roman"/>
          <w:b/>
        </w:rPr>
      </w:pPr>
      <w:r w:rsidRPr="00631F32">
        <w:rPr>
          <w:rFonts w:ascii="Times New Roman" w:eastAsia="Times New Roman" w:hAnsi="Times New Roman" w:cs="Times New Roman"/>
          <w:b/>
        </w:rPr>
        <w:lastRenderedPageBreak/>
        <w:t>АДМИНИСТРАЦИЯ</w:t>
      </w:r>
      <w:r w:rsidRPr="00631F32">
        <w:rPr>
          <w:rFonts w:ascii="Times New Roman" w:eastAsia="Times New Roman" w:hAnsi="Times New Roman" w:cs="Times New Roman"/>
          <w:b/>
        </w:rPr>
        <w:br/>
        <w:t>ВАРЛАМОВСКОГО СЕЛЬСОВЕТА</w:t>
      </w:r>
    </w:p>
    <w:p w:rsidR="00255CD7" w:rsidRPr="00631F32" w:rsidRDefault="00255CD7" w:rsidP="00255CD7">
      <w:pPr>
        <w:spacing w:line="240" w:lineRule="auto"/>
        <w:contextualSpacing/>
        <w:jc w:val="center"/>
        <w:rPr>
          <w:rFonts w:ascii="Times New Roman" w:eastAsia="Times New Roman" w:hAnsi="Times New Roman" w:cs="Times New Roman"/>
          <w:b/>
        </w:rPr>
      </w:pPr>
      <w:r w:rsidRPr="00631F32">
        <w:rPr>
          <w:rFonts w:ascii="Times New Roman" w:eastAsia="Times New Roman" w:hAnsi="Times New Roman" w:cs="Times New Roman"/>
          <w:b/>
        </w:rPr>
        <w:t>БОЛОТНИНСКОГО РАЙОНА НОВОСИБИРСКОЙ ОБЛАСТИ</w:t>
      </w:r>
    </w:p>
    <w:p w:rsidR="00255CD7" w:rsidRPr="00631F32" w:rsidRDefault="00255CD7" w:rsidP="00255CD7">
      <w:pPr>
        <w:spacing w:line="240" w:lineRule="auto"/>
        <w:contextualSpacing/>
        <w:jc w:val="center"/>
        <w:rPr>
          <w:rFonts w:ascii="Times New Roman" w:eastAsia="Times New Roman" w:hAnsi="Times New Roman" w:cs="Times New Roman"/>
          <w:b/>
        </w:rPr>
      </w:pPr>
    </w:p>
    <w:p w:rsidR="00255CD7" w:rsidRPr="00631F32" w:rsidRDefault="00255CD7" w:rsidP="00255CD7">
      <w:pPr>
        <w:spacing w:line="240" w:lineRule="auto"/>
        <w:contextualSpacing/>
        <w:jc w:val="center"/>
        <w:rPr>
          <w:rFonts w:ascii="Times New Roman" w:eastAsia="Times New Roman" w:hAnsi="Times New Roman" w:cs="Times New Roman"/>
          <w:b/>
        </w:rPr>
      </w:pPr>
      <w:r w:rsidRPr="00631F32">
        <w:rPr>
          <w:rFonts w:ascii="Times New Roman" w:eastAsia="Times New Roman" w:hAnsi="Times New Roman" w:cs="Times New Roman"/>
          <w:b/>
        </w:rPr>
        <w:t>ПОСТАНОВЛЕНИЕ</w:t>
      </w:r>
    </w:p>
    <w:p w:rsidR="00255CD7" w:rsidRPr="00631F32" w:rsidRDefault="00255CD7" w:rsidP="00255CD7">
      <w:pPr>
        <w:spacing w:line="240" w:lineRule="auto"/>
        <w:contextualSpacing/>
        <w:jc w:val="center"/>
        <w:rPr>
          <w:rFonts w:ascii="Times New Roman" w:eastAsia="Times New Roman" w:hAnsi="Times New Roman" w:cs="Times New Roman"/>
          <w:b/>
        </w:rPr>
      </w:pPr>
      <w:r w:rsidRPr="00631F32">
        <w:rPr>
          <w:rFonts w:ascii="Times New Roman" w:eastAsia="Times New Roman" w:hAnsi="Times New Roman" w:cs="Times New Roman"/>
          <w:b/>
        </w:rPr>
        <w:t xml:space="preserve">от 01.02.2019  № 7   </w:t>
      </w:r>
    </w:p>
    <w:p w:rsidR="00255CD7" w:rsidRPr="00631F32" w:rsidRDefault="00255CD7" w:rsidP="00255CD7">
      <w:pPr>
        <w:pStyle w:val="a6"/>
        <w:contextualSpacing/>
        <w:jc w:val="center"/>
        <w:rPr>
          <w:color w:val="000000"/>
          <w:sz w:val="22"/>
          <w:szCs w:val="22"/>
        </w:rPr>
      </w:pPr>
      <w:r w:rsidRPr="00631F32">
        <w:rPr>
          <w:color w:val="000000"/>
          <w:sz w:val="22"/>
          <w:szCs w:val="22"/>
        </w:rPr>
        <w:t>О плане мероприятий по развитию муниципальной службы в администрации Варламовского сельсовета Болотнинского района Новосибирской области на 2019-2020 годы</w:t>
      </w:r>
    </w:p>
    <w:p w:rsidR="00255CD7" w:rsidRPr="00631F32" w:rsidRDefault="00255CD7" w:rsidP="00255CD7">
      <w:pPr>
        <w:pStyle w:val="a6"/>
        <w:contextualSpacing/>
        <w:jc w:val="center"/>
        <w:rPr>
          <w:color w:val="000000"/>
          <w:sz w:val="22"/>
          <w:szCs w:val="22"/>
        </w:rPr>
      </w:pPr>
    </w:p>
    <w:p w:rsidR="00255CD7" w:rsidRPr="00631F32" w:rsidRDefault="00255CD7" w:rsidP="00255CD7">
      <w:pPr>
        <w:pStyle w:val="a6"/>
        <w:contextualSpacing/>
        <w:jc w:val="both"/>
        <w:rPr>
          <w:color w:val="000000"/>
          <w:sz w:val="22"/>
          <w:szCs w:val="22"/>
        </w:rPr>
      </w:pPr>
      <w:r w:rsidRPr="00631F32">
        <w:rPr>
          <w:rFonts w:ascii="Arial" w:hAnsi="Arial" w:cs="Arial"/>
          <w:color w:val="000000"/>
          <w:sz w:val="22"/>
          <w:szCs w:val="22"/>
        </w:rPr>
        <w:t xml:space="preserve">           </w:t>
      </w:r>
      <w:r w:rsidRPr="00631F32">
        <w:rPr>
          <w:color w:val="000000"/>
          <w:sz w:val="22"/>
          <w:szCs w:val="22"/>
        </w:rPr>
        <w:t>В целях развития и повышения эффективности муниципальной службы, повышения уровня профессиональной подготовки муниципальных служащих  администрации Варламовского сельсовета Болотнинского района Новосибирской области,</w:t>
      </w:r>
    </w:p>
    <w:p w:rsidR="00255CD7" w:rsidRPr="00631F32" w:rsidRDefault="00255CD7" w:rsidP="00255CD7">
      <w:pPr>
        <w:pStyle w:val="a6"/>
        <w:contextualSpacing/>
        <w:rPr>
          <w:b/>
          <w:color w:val="000000"/>
          <w:sz w:val="22"/>
          <w:szCs w:val="22"/>
        </w:rPr>
      </w:pPr>
      <w:proofErr w:type="spellStart"/>
      <w:proofErr w:type="gramStart"/>
      <w:r w:rsidRPr="00631F32">
        <w:rPr>
          <w:b/>
          <w:color w:val="000000"/>
          <w:sz w:val="22"/>
          <w:szCs w:val="22"/>
        </w:rPr>
        <w:t>п</w:t>
      </w:r>
      <w:proofErr w:type="spellEnd"/>
      <w:proofErr w:type="gramEnd"/>
      <w:r w:rsidRPr="00631F32">
        <w:rPr>
          <w:b/>
          <w:color w:val="000000"/>
          <w:sz w:val="22"/>
          <w:szCs w:val="22"/>
        </w:rPr>
        <w:t xml:space="preserve"> о с т а </w:t>
      </w:r>
      <w:proofErr w:type="spellStart"/>
      <w:r w:rsidRPr="00631F32">
        <w:rPr>
          <w:b/>
          <w:color w:val="000000"/>
          <w:sz w:val="22"/>
          <w:szCs w:val="22"/>
        </w:rPr>
        <w:t>н</w:t>
      </w:r>
      <w:proofErr w:type="spellEnd"/>
      <w:r w:rsidRPr="00631F32">
        <w:rPr>
          <w:b/>
          <w:color w:val="000000"/>
          <w:sz w:val="22"/>
          <w:szCs w:val="22"/>
        </w:rPr>
        <w:t xml:space="preserve"> о в л я е т:</w:t>
      </w:r>
    </w:p>
    <w:p w:rsidR="00255CD7" w:rsidRPr="00631F32" w:rsidRDefault="00255CD7" w:rsidP="00255CD7">
      <w:pPr>
        <w:pStyle w:val="a6"/>
        <w:contextualSpacing/>
        <w:rPr>
          <w:b/>
          <w:color w:val="000000"/>
          <w:sz w:val="22"/>
          <w:szCs w:val="22"/>
        </w:rPr>
      </w:pPr>
    </w:p>
    <w:p w:rsidR="00255CD7" w:rsidRPr="00631F32" w:rsidRDefault="00255CD7" w:rsidP="00255CD7">
      <w:pPr>
        <w:pStyle w:val="a6"/>
        <w:numPr>
          <w:ilvl w:val="0"/>
          <w:numId w:val="1"/>
        </w:numPr>
        <w:contextualSpacing/>
        <w:jc w:val="both"/>
        <w:rPr>
          <w:color w:val="000000"/>
          <w:sz w:val="22"/>
          <w:szCs w:val="22"/>
        </w:rPr>
      </w:pPr>
      <w:r w:rsidRPr="00631F32">
        <w:rPr>
          <w:color w:val="000000"/>
          <w:sz w:val="22"/>
          <w:szCs w:val="22"/>
        </w:rPr>
        <w:t>Утвердить прилагаемый план мероприятий по развитию муниципальной службы в администрации Варламовского сельсовета Болотнинского района Новосибирской области на 2019-2020 годы.</w:t>
      </w:r>
    </w:p>
    <w:p w:rsidR="00255CD7" w:rsidRPr="00631F32" w:rsidRDefault="00255CD7" w:rsidP="00255CD7">
      <w:pPr>
        <w:pStyle w:val="a6"/>
        <w:numPr>
          <w:ilvl w:val="0"/>
          <w:numId w:val="1"/>
        </w:numPr>
        <w:contextualSpacing/>
        <w:jc w:val="both"/>
        <w:rPr>
          <w:color w:val="000000"/>
          <w:sz w:val="22"/>
          <w:szCs w:val="22"/>
        </w:rPr>
      </w:pPr>
      <w:r w:rsidRPr="00631F32">
        <w:rPr>
          <w:sz w:val="22"/>
          <w:szCs w:val="22"/>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255CD7" w:rsidRPr="00631F32" w:rsidRDefault="00255CD7" w:rsidP="00255CD7">
      <w:pPr>
        <w:pStyle w:val="a4"/>
        <w:contextualSpacing/>
        <w:jc w:val="both"/>
        <w:rPr>
          <w:rFonts w:ascii="Times New Roman" w:hAnsi="Times New Roman"/>
        </w:rPr>
      </w:pPr>
    </w:p>
    <w:p w:rsidR="00255CD7" w:rsidRPr="00631F32" w:rsidRDefault="00255CD7" w:rsidP="00255CD7">
      <w:pPr>
        <w:pStyle w:val="a4"/>
        <w:contextualSpacing/>
        <w:jc w:val="both"/>
        <w:rPr>
          <w:rFonts w:ascii="Times New Roman" w:hAnsi="Times New Roman"/>
        </w:rPr>
      </w:pPr>
      <w:r w:rsidRPr="00631F32">
        <w:rPr>
          <w:rFonts w:ascii="Times New Roman" w:hAnsi="Times New Roman"/>
        </w:rPr>
        <w:t>Глава Варламовского сельсовета</w:t>
      </w:r>
    </w:p>
    <w:p w:rsidR="00255CD7" w:rsidRPr="00631F32" w:rsidRDefault="00255CD7" w:rsidP="00255CD7">
      <w:pPr>
        <w:pStyle w:val="a4"/>
        <w:contextualSpacing/>
        <w:jc w:val="both"/>
        <w:rPr>
          <w:rFonts w:ascii="Times New Roman" w:hAnsi="Times New Roman"/>
        </w:rPr>
      </w:pPr>
      <w:r w:rsidRPr="00631F32">
        <w:rPr>
          <w:rFonts w:ascii="Times New Roman" w:hAnsi="Times New Roman"/>
        </w:rPr>
        <w:t xml:space="preserve">Болотнинского района </w:t>
      </w:r>
    </w:p>
    <w:p w:rsidR="00255CD7" w:rsidRPr="00631F32" w:rsidRDefault="00255CD7" w:rsidP="00255CD7">
      <w:pPr>
        <w:pStyle w:val="a4"/>
        <w:contextualSpacing/>
        <w:jc w:val="both"/>
        <w:rPr>
          <w:rFonts w:ascii="Times New Roman" w:hAnsi="Times New Roman"/>
        </w:rPr>
      </w:pPr>
      <w:r w:rsidRPr="00631F32">
        <w:rPr>
          <w:rFonts w:ascii="Times New Roman" w:hAnsi="Times New Roman"/>
        </w:rPr>
        <w:t>Новосибирской области                                         А.В.Приболовец</w:t>
      </w:r>
    </w:p>
    <w:p w:rsidR="00255CD7" w:rsidRPr="00631F32" w:rsidRDefault="00255CD7"/>
    <w:p w:rsidR="00255CD7" w:rsidRPr="00631F32" w:rsidRDefault="00255CD7"/>
    <w:p w:rsidR="00255CD7" w:rsidRPr="00631F32" w:rsidRDefault="00255CD7"/>
    <w:p w:rsidR="00255CD7" w:rsidRPr="00631F32" w:rsidRDefault="00255CD7"/>
    <w:p w:rsidR="00255CD7" w:rsidRPr="00631F32" w:rsidRDefault="00255CD7"/>
    <w:p w:rsidR="00255CD7" w:rsidRPr="00631F32" w:rsidRDefault="00255CD7"/>
    <w:p w:rsidR="00255CD7" w:rsidRPr="00631F32" w:rsidRDefault="00255CD7"/>
    <w:p w:rsidR="00255CD7" w:rsidRPr="00631F32" w:rsidRDefault="00255CD7"/>
    <w:p w:rsidR="00255CD7" w:rsidRPr="00631F32" w:rsidRDefault="00255CD7"/>
    <w:p w:rsidR="00255CD7" w:rsidRPr="00631F32" w:rsidRDefault="00255CD7">
      <w:pPr>
        <w:sectPr w:rsidR="00255CD7" w:rsidRPr="00631F32">
          <w:pgSz w:w="11906" w:h="16838"/>
          <w:pgMar w:top="1134" w:right="850" w:bottom="1134" w:left="1701" w:header="708" w:footer="708" w:gutter="0"/>
          <w:cols w:space="708"/>
          <w:docGrid w:linePitch="360"/>
        </w:sectPr>
      </w:pPr>
    </w:p>
    <w:p w:rsidR="00255CD7" w:rsidRPr="00631F32" w:rsidRDefault="00255CD7"/>
    <w:p w:rsidR="00255CD7" w:rsidRPr="00631F32" w:rsidRDefault="00255CD7" w:rsidP="00255CD7">
      <w:pPr>
        <w:pStyle w:val="ConsPlusNormal"/>
        <w:ind w:left="10490"/>
        <w:jc w:val="right"/>
        <w:outlineLvl w:val="0"/>
        <w:rPr>
          <w:rFonts w:ascii="Times New Roman" w:hAnsi="Times New Roman" w:cs="Times New Roman"/>
          <w:szCs w:val="22"/>
        </w:rPr>
      </w:pPr>
      <w:r w:rsidRPr="00631F32">
        <w:rPr>
          <w:rFonts w:ascii="Times New Roman" w:hAnsi="Times New Roman" w:cs="Times New Roman"/>
          <w:szCs w:val="22"/>
        </w:rPr>
        <w:t>УТВЕРЖДЕН</w:t>
      </w:r>
    </w:p>
    <w:p w:rsidR="00255CD7" w:rsidRPr="00631F32" w:rsidRDefault="00255CD7" w:rsidP="00255CD7">
      <w:pPr>
        <w:pStyle w:val="ConsPlusNormal"/>
        <w:ind w:left="10490"/>
        <w:jc w:val="right"/>
        <w:rPr>
          <w:rFonts w:ascii="Times New Roman" w:hAnsi="Times New Roman" w:cs="Times New Roman"/>
          <w:szCs w:val="22"/>
        </w:rPr>
      </w:pPr>
      <w:r w:rsidRPr="00631F32">
        <w:rPr>
          <w:rFonts w:ascii="Times New Roman" w:hAnsi="Times New Roman" w:cs="Times New Roman"/>
          <w:szCs w:val="22"/>
        </w:rPr>
        <w:t>постановлением администрации</w:t>
      </w:r>
    </w:p>
    <w:p w:rsidR="00255CD7" w:rsidRPr="00631F32" w:rsidRDefault="00255CD7" w:rsidP="00255CD7">
      <w:pPr>
        <w:pStyle w:val="ConsPlusNormal"/>
        <w:ind w:left="10490"/>
        <w:jc w:val="right"/>
        <w:rPr>
          <w:rFonts w:ascii="Times New Roman" w:hAnsi="Times New Roman" w:cs="Times New Roman"/>
          <w:szCs w:val="22"/>
        </w:rPr>
      </w:pPr>
      <w:r w:rsidRPr="00631F32">
        <w:rPr>
          <w:rFonts w:ascii="Times New Roman" w:hAnsi="Times New Roman" w:cs="Times New Roman"/>
          <w:szCs w:val="22"/>
        </w:rPr>
        <w:t>Варламовского сельсовета</w:t>
      </w:r>
    </w:p>
    <w:p w:rsidR="00255CD7" w:rsidRPr="00631F32" w:rsidRDefault="00255CD7" w:rsidP="00255CD7">
      <w:pPr>
        <w:pStyle w:val="ConsPlusNormal"/>
        <w:ind w:left="10490"/>
        <w:jc w:val="right"/>
        <w:rPr>
          <w:rFonts w:ascii="Times New Roman" w:hAnsi="Times New Roman" w:cs="Times New Roman"/>
          <w:szCs w:val="22"/>
        </w:rPr>
      </w:pPr>
      <w:r w:rsidRPr="00631F32">
        <w:rPr>
          <w:rFonts w:ascii="Times New Roman" w:hAnsi="Times New Roman" w:cs="Times New Roman"/>
          <w:szCs w:val="22"/>
        </w:rPr>
        <w:t>Болотнинского района</w:t>
      </w:r>
    </w:p>
    <w:p w:rsidR="00255CD7" w:rsidRPr="00631F32" w:rsidRDefault="00255CD7" w:rsidP="00255CD7">
      <w:pPr>
        <w:pStyle w:val="ConsPlusNormal"/>
        <w:ind w:left="10490"/>
        <w:jc w:val="right"/>
        <w:rPr>
          <w:rFonts w:ascii="Times New Roman" w:hAnsi="Times New Roman" w:cs="Times New Roman"/>
          <w:szCs w:val="22"/>
        </w:rPr>
      </w:pPr>
      <w:r w:rsidRPr="00631F32">
        <w:rPr>
          <w:rFonts w:ascii="Times New Roman" w:hAnsi="Times New Roman" w:cs="Times New Roman"/>
          <w:szCs w:val="22"/>
        </w:rPr>
        <w:t>Новосибирской  области</w:t>
      </w:r>
    </w:p>
    <w:p w:rsidR="00255CD7" w:rsidRPr="00631F32" w:rsidRDefault="00255CD7" w:rsidP="00255CD7">
      <w:pPr>
        <w:pStyle w:val="ConsPlusNormal"/>
        <w:ind w:left="10490"/>
        <w:jc w:val="right"/>
        <w:rPr>
          <w:rFonts w:ascii="Times New Roman" w:hAnsi="Times New Roman" w:cs="Times New Roman"/>
          <w:szCs w:val="22"/>
        </w:rPr>
      </w:pPr>
      <w:r w:rsidRPr="00631F32">
        <w:rPr>
          <w:rFonts w:ascii="Times New Roman" w:hAnsi="Times New Roman" w:cs="Times New Roman"/>
          <w:szCs w:val="22"/>
        </w:rPr>
        <w:t>о</w:t>
      </w:r>
      <w:bookmarkStart w:id="0" w:name="_GoBack"/>
      <w:bookmarkEnd w:id="0"/>
      <w:r w:rsidRPr="00631F32">
        <w:rPr>
          <w:rFonts w:ascii="Times New Roman" w:hAnsi="Times New Roman" w:cs="Times New Roman"/>
          <w:szCs w:val="22"/>
        </w:rPr>
        <w:t>т 01.02.2019  № 7</w:t>
      </w:r>
    </w:p>
    <w:p w:rsidR="00255CD7" w:rsidRPr="00631F32" w:rsidRDefault="00255CD7" w:rsidP="00255CD7">
      <w:pPr>
        <w:pStyle w:val="ConsPlusNormal"/>
        <w:ind w:left="10490"/>
        <w:jc w:val="center"/>
        <w:rPr>
          <w:rFonts w:ascii="Times New Roman" w:hAnsi="Times New Roman" w:cs="Times New Roman"/>
          <w:szCs w:val="22"/>
        </w:rPr>
      </w:pPr>
    </w:p>
    <w:p w:rsidR="00255CD7" w:rsidRPr="00631F32" w:rsidRDefault="00255CD7" w:rsidP="00255CD7">
      <w:pPr>
        <w:pStyle w:val="ConsPlusTitle"/>
        <w:jc w:val="center"/>
        <w:rPr>
          <w:rFonts w:ascii="Times New Roman" w:hAnsi="Times New Roman" w:cs="Times New Roman"/>
          <w:szCs w:val="22"/>
        </w:rPr>
      </w:pPr>
      <w:r w:rsidRPr="00631F32">
        <w:rPr>
          <w:rFonts w:ascii="Times New Roman" w:hAnsi="Times New Roman" w:cs="Times New Roman"/>
          <w:szCs w:val="22"/>
        </w:rPr>
        <w:t>ПЛАН</w:t>
      </w:r>
    </w:p>
    <w:p w:rsidR="00255CD7" w:rsidRPr="00631F32" w:rsidRDefault="00255CD7" w:rsidP="00255CD7">
      <w:pPr>
        <w:pStyle w:val="ConsPlusTitle"/>
        <w:jc w:val="center"/>
        <w:rPr>
          <w:rFonts w:ascii="Times New Roman" w:hAnsi="Times New Roman" w:cs="Times New Roman"/>
          <w:szCs w:val="22"/>
        </w:rPr>
      </w:pPr>
      <w:r w:rsidRPr="00631F32">
        <w:rPr>
          <w:rFonts w:ascii="Times New Roman" w:hAnsi="Times New Roman" w:cs="Times New Roman"/>
          <w:szCs w:val="22"/>
        </w:rPr>
        <w:t>мероприятий по развитию муниципальной службы  в  администрации Варламовского сельсовета Болотнинского района Новосибирской области</w:t>
      </w:r>
    </w:p>
    <w:p w:rsidR="00255CD7" w:rsidRPr="00631F32" w:rsidRDefault="00255CD7" w:rsidP="00255CD7">
      <w:pPr>
        <w:pStyle w:val="ConsPlusTitle"/>
        <w:jc w:val="center"/>
        <w:rPr>
          <w:rFonts w:ascii="Times New Roman" w:hAnsi="Times New Roman" w:cs="Times New Roman"/>
          <w:szCs w:val="22"/>
        </w:rPr>
      </w:pPr>
      <w:r w:rsidRPr="00631F32">
        <w:rPr>
          <w:rFonts w:ascii="Times New Roman" w:hAnsi="Times New Roman" w:cs="Times New Roman"/>
          <w:szCs w:val="22"/>
        </w:rPr>
        <w:t>на 2019-2020 годы</w:t>
      </w:r>
    </w:p>
    <w:p w:rsidR="00255CD7" w:rsidRPr="00631F32" w:rsidRDefault="00255CD7" w:rsidP="00255CD7">
      <w:pPr>
        <w:pStyle w:val="ConsPlusTitle"/>
        <w:jc w:val="center"/>
        <w:rPr>
          <w:rFonts w:ascii="Times New Roman" w:hAnsi="Times New Roman" w:cs="Times New Roman"/>
          <w:szCs w:val="22"/>
        </w:rPr>
      </w:pPr>
    </w:p>
    <w:tbl>
      <w:tblPr>
        <w:tblW w:w="192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997"/>
        <w:gridCol w:w="3776"/>
        <w:gridCol w:w="1701"/>
        <w:gridCol w:w="108"/>
        <w:gridCol w:w="3861"/>
        <w:gridCol w:w="2268"/>
        <w:gridCol w:w="3969"/>
      </w:tblGrid>
      <w:tr w:rsidR="00255CD7" w:rsidRPr="00631F32" w:rsidTr="00255CD7">
        <w:trPr>
          <w:gridAfter w:val="1"/>
          <w:wAfter w:w="3969" w:type="dxa"/>
          <w:trHeight w:val="20"/>
        </w:trPr>
        <w:tc>
          <w:tcPr>
            <w:tcW w:w="598"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 xml:space="preserve">№ </w:t>
            </w:r>
            <w:proofErr w:type="spellStart"/>
            <w:proofErr w:type="gramStart"/>
            <w:r w:rsidRPr="00631F32">
              <w:rPr>
                <w:rFonts w:ascii="Times New Roman" w:hAnsi="Times New Roman" w:cs="Times New Roman"/>
                <w:szCs w:val="22"/>
              </w:rPr>
              <w:t>п</w:t>
            </w:r>
            <w:proofErr w:type="spellEnd"/>
            <w:proofErr w:type="gramEnd"/>
            <w:r w:rsidRPr="00631F32">
              <w:rPr>
                <w:rFonts w:ascii="Times New Roman" w:hAnsi="Times New Roman" w:cs="Times New Roman"/>
                <w:szCs w:val="22"/>
              </w:rPr>
              <w:t>/</w:t>
            </w:r>
            <w:proofErr w:type="spellStart"/>
            <w:r w:rsidRPr="00631F32">
              <w:rPr>
                <w:rFonts w:ascii="Times New Roman" w:hAnsi="Times New Roman" w:cs="Times New Roman"/>
                <w:szCs w:val="22"/>
              </w:rPr>
              <w:t>п</w:t>
            </w:r>
            <w:proofErr w:type="spellEnd"/>
          </w:p>
        </w:tc>
        <w:tc>
          <w:tcPr>
            <w:tcW w:w="2997"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Наименование мероприятия</w:t>
            </w:r>
          </w:p>
        </w:tc>
        <w:tc>
          <w:tcPr>
            <w:tcW w:w="3776"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Ожидаемый результат</w:t>
            </w:r>
          </w:p>
        </w:tc>
        <w:tc>
          <w:tcPr>
            <w:tcW w:w="1701"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Срок реализации</w:t>
            </w:r>
          </w:p>
        </w:tc>
        <w:tc>
          <w:tcPr>
            <w:tcW w:w="396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Ответственный исполнитель</w:t>
            </w:r>
          </w:p>
        </w:tc>
        <w:tc>
          <w:tcPr>
            <w:tcW w:w="2268"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Вид документа</w:t>
            </w:r>
          </w:p>
        </w:tc>
      </w:tr>
      <w:tr w:rsidR="00255CD7" w:rsidRPr="00631F32" w:rsidTr="00255CD7">
        <w:trPr>
          <w:gridAfter w:val="1"/>
          <w:wAfter w:w="3969" w:type="dxa"/>
          <w:trHeight w:val="20"/>
        </w:trPr>
        <w:tc>
          <w:tcPr>
            <w:tcW w:w="15309" w:type="dxa"/>
            <w:gridSpan w:val="7"/>
          </w:tcPr>
          <w:p w:rsidR="00255CD7" w:rsidRPr="00631F32" w:rsidRDefault="00255CD7" w:rsidP="009F067D">
            <w:pPr>
              <w:pStyle w:val="ConsPlusNormal"/>
              <w:jc w:val="center"/>
              <w:outlineLvl w:val="1"/>
              <w:rPr>
                <w:rFonts w:ascii="Times New Roman" w:hAnsi="Times New Roman" w:cs="Times New Roman"/>
                <w:szCs w:val="22"/>
              </w:rPr>
            </w:pPr>
            <w:r w:rsidRPr="00631F32">
              <w:rPr>
                <w:rFonts w:ascii="Times New Roman" w:hAnsi="Times New Roman" w:cs="Times New Roman"/>
                <w:szCs w:val="22"/>
              </w:rPr>
              <w:t>I. Совершенствование управления кадровым составом муниципальной службы  Варламовского сельсовета Болотнинского района Новосибирской области (далее – муниципальная служба) и повышение качества его формирования</w:t>
            </w:r>
          </w:p>
        </w:tc>
      </w:tr>
      <w:tr w:rsidR="00255CD7" w:rsidRPr="00631F32" w:rsidTr="00255CD7">
        <w:trPr>
          <w:gridAfter w:val="1"/>
          <w:wAfter w:w="3969" w:type="dxa"/>
          <w:trHeight w:val="20"/>
        </w:trPr>
        <w:tc>
          <w:tcPr>
            <w:tcW w:w="598" w:type="dxa"/>
            <w:vMerge w:val="restart"/>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1</w:t>
            </w:r>
          </w:p>
        </w:tc>
        <w:tc>
          <w:tcPr>
            <w:tcW w:w="2997" w:type="dxa"/>
            <w:vMerge w:val="restart"/>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Совершенствование организационных основ управления кадровым составом муниципальной службы </w:t>
            </w: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Внедрение методики нормирования численности муниципальных  служащих  администрации Варламовского сельсовета Болотнинского района Новосибирской области (далее – муниципальные служащие) </w:t>
            </w: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I</w:t>
            </w:r>
            <w:r w:rsidRPr="00631F32">
              <w:rPr>
                <w:rFonts w:ascii="Times New Roman" w:hAnsi="Times New Roman" w:cs="Times New Roman"/>
                <w:szCs w:val="22"/>
                <w:lang w:val="en-US"/>
              </w:rPr>
              <w:t>V</w:t>
            </w:r>
            <w:r w:rsidRPr="00631F32">
              <w:rPr>
                <w:rFonts w:ascii="Times New Roman" w:hAnsi="Times New Roman" w:cs="Times New Roman"/>
                <w:szCs w:val="22"/>
              </w:rPr>
              <w:t xml:space="preserve"> квартал 2019 года</w:t>
            </w:r>
          </w:p>
        </w:tc>
        <w:tc>
          <w:tcPr>
            <w:tcW w:w="3861"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p>
        </w:tc>
      </w:tr>
      <w:tr w:rsidR="00255CD7" w:rsidRPr="00631F32" w:rsidTr="00255CD7">
        <w:trPr>
          <w:gridAfter w:val="1"/>
          <w:wAfter w:w="3969" w:type="dxa"/>
          <w:trHeight w:val="20"/>
        </w:trPr>
        <w:tc>
          <w:tcPr>
            <w:tcW w:w="598" w:type="dxa"/>
            <w:vMerge/>
          </w:tcPr>
          <w:p w:rsidR="00255CD7" w:rsidRPr="00631F32" w:rsidRDefault="00255CD7" w:rsidP="009F067D">
            <w:pPr>
              <w:rPr>
                <w:rFonts w:ascii="Times New Roman" w:eastAsia="Times New Roman" w:hAnsi="Times New Roman" w:cs="Times New Roman"/>
              </w:rPr>
            </w:pPr>
          </w:p>
        </w:tc>
        <w:tc>
          <w:tcPr>
            <w:tcW w:w="2997" w:type="dxa"/>
            <w:vMerge/>
          </w:tcPr>
          <w:p w:rsidR="00255CD7" w:rsidRPr="00631F32" w:rsidRDefault="00255CD7" w:rsidP="009F067D">
            <w:pPr>
              <w:rPr>
                <w:rFonts w:ascii="Times New Roman" w:eastAsia="Times New Roman" w:hAnsi="Times New Roman" w:cs="Times New Roman"/>
              </w:rPr>
            </w:pP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Мониторинг нормирования численности муниципальных служащих </w:t>
            </w: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I квартал 2020 года</w:t>
            </w:r>
          </w:p>
        </w:tc>
        <w:tc>
          <w:tcPr>
            <w:tcW w:w="3861"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 Информация </w:t>
            </w:r>
          </w:p>
        </w:tc>
      </w:tr>
      <w:tr w:rsidR="00255CD7" w:rsidRPr="00631F32" w:rsidTr="00255CD7">
        <w:trPr>
          <w:gridAfter w:val="1"/>
          <w:wAfter w:w="3969" w:type="dxa"/>
          <w:trHeight w:val="20"/>
        </w:trPr>
        <w:tc>
          <w:tcPr>
            <w:tcW w:w="598" w:type="dxa"/>
            <w:vMerge w:val="restart"/>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2</w:t>
            </w:r>
          </w:p>
        </w:tc>
        <w:tc>
          <w:tcPr>
            <w:tcW w:w="2997" w:type="dxa"/>
            <w:vMerge w:val="restart"/>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Внедрение механизмов, обеспечивающих сохранение кадрового потенциала муниципальной службы при проведении организационно-</w:t>
            </w:r>
            <w:r w:rsidRPr="00631F32">
              <w:rPr>
                <w:rFonts w:ascii="Times New Roman" w:hAnsi="Times New Roman" w:cs="Times New Roman"/>
                <w:szCs w:val="22"/>
              </w:rPr>
              <w:lastRenderedPageBreak/>
              <w:t xml:space="preserve">штатных мероприятий </w:t>
            </w: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lastRenderedPageBreak/>
              <w:t xml:space="preserve">Обеспечение предоставления преимущественного права на замещение должности муниципальной службы при проведении организационно-штатных </w:t>
            </w:r>
            <w:r w:rsidRPr="00631F32">
              <w:rPr>
                <w:rFonts w:ascii="Times New Roman" w:hAnsi="Times New Roman" w:cs="Times New Roman"/>
                <w:szCs w:val="22"/>
              </w:rPr>
              <w:lastRenderedPageBreak/>
              <w:t>мероприятий муниципальным служащим, имеющим более высокую квалификацию, специальность (направление подготовки), соответствующие области и виду их профессиональной служебной деятельности, большую продолжительность стажа муниципальной службы или работы по специальности, направлению подготовки и (или) более высокие результаты профессиональной служебной деятельности</w:t>
            </w: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lastRenderedPageBreak/>
              <w:t xml:space="preserve">II квартал </w:t>
            </w:r>
          </w:p>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2019 года</w:t>
            </w:r>
          </w:p>
        </w:tc>
        <w:tc>
          <w:tcPr>
            <w:tcW w:w="3861"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Методические рекомендации </w:t>
            </w:r>
          </w:p>
        </w:tc>
      </w:tr>
      <w:tr w:rsidR="00255CD7" w:rsidRPr="00631F32" w:rsidTr="00255CD7">
        <w:trPr>
          <w:gridAfter w:val="1"/>
          <w:wAfter w:w="3969" w:type="dxa"/>
          <w:trHeight w:val="20"/>
        </w:trPr>
        <w:tc>
          <w:tcPr>
            <w:tcW w:w="598" w:type="dxa"/>
            <w:vMerge/>
          </w:tcPr>
          <w:p w:rsidR="00255CD7" w:rsidRPr="00631F32" w:rsidRDefault="00255CD7" w:rsidP="009F067D">
            <w:pPr>
              <w:rPr>
                <w:rFonts w:ascii="Times New Roman" w:eastAsia="Times New Roman" w:hAnsi="Times New Roman" w:cs="Times New Roman"/>
              </w:rPr>
            </w:pPr>
          </w:p>
        </w:tc>
        <w:tc>
          <w:tcPr>
            <w:tcW w:w="2997" w:type="dxa"/>
            <w:vMerge/>
          </w:tcPr>
          <w:p w:rsidR="00255CD7" w:rsidRPr="00631F32" w:rsidRDefault="00255CD7" w:rsidP="009F067D">
            <w:pPr>
              <w:rPr>
                <w:rFonts w:ascii="Times New Roman" w:eastAsia="Times New Roman" w:hAnsi="Times New Roman" w:cs="Times New Roman"/>
              </w:rPr>
            </w:pP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Мониторинг проведения организационно-штатных мероприятий </w:t>
            </w: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2019-2020 годы</w:t>
            </w:r>
          </w:p>
        </w:tc>
        <w:tc>
          <w:tcPr>
            <w:tcW w:w="3861"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Ежегодная информация </w:t>
            </w:r>
          </w:p>
        </w:tc>
      </w:tr>
      <w:tr w:rsidR="00255CD7" w:rsidRPr="00631F32" w:rsidTr="00255CD7">
        <w:trPr>
          <w:gridAfter w:val="1"/>
          <w:wAfter w:w="3969" w:type="dxa"/>
          <w:trHeight w:val="20"/>
        </w:trPr>
        <w:tc>
          <w:tcPr>
            <w:tcW w:w="598" w:type="dxa"/>
            <w:vMerge w:val="restart"/>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3</w:t>
            </w:r>
          </w:p>
        </w:tc>
        <w:tc>
          <w:tcPr>
            <w:tcW w:w="2997" w:type="dxa"/>
            <w:vMerge w:val="restart"/>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Осуществление мер по повышению объективности и прозрачности процедуры проведения конкурсов на замещение вакантных должностей муниципальной службы и включение в кадровый резерв</w:t>
            </w: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Внедрение механизма приема в электронном виде документов кандидатов на замещение вакантных должностей муниципальной службы и включение в кадровый резерв</w:t>
            </w: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В течение 2019 года</w:t>
            </w:r>
          </w:p>
        </w:tc>
        <w:tc>
          <w:tcPr>
            <w:tcW w:w="3861" w:type="dxa"/>
          </w:tcPr>
          <w:p w:rsidR="00255CD7" w:rsidRPr="00631F32" w:rsidRDefault="00255CD7" w:rsidP="009F067D">
            <w:pPr>
              <w:pStyle w:val="ConsPlusNormal"/>
              <w:rPr>
                <w:rFonts w:ascii="Times New Roman" w:hAnsi="Times New Roman" w:cs="Times New Roman"/>
                <w:color w:val="FF0000"/>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p>
        </w:tc>
      </w:tr>
      <w:tr w:rsidR="00255CD7" w:rsidRPr="00631F32" w:rsidTr="00255CD7">
        <w:trPr>
          <w:trHeight w:val="2130"/>
        </w:trPr>
        <w:tc>
          <w:tcPr>
            <w:tcW w:w="598" w:type="dxa"/>
            <w:vMerge/>
          </w:tcPr>
          <w:p w:rsidR="00255CD7" w:rsidRPr="00631F32" w:rsidRDefault="00255CD7" w:rsidP="009F067D">
            <w:pPr>
              <w:rPr>
                <w:rFonts w:ascii="Times New Roman" w:eastAsia="Times New Roman" w:hAnsi="Times New Roman" w:cs="Times New Roman"/>
              </w:rPr>
            </w:pPr>
          </w:p>
        </w:tc>
        <w:tc>
          <w:tcPr>
            <w:tcW w:w="2997" w:type="dxa"/>
            <w:vMerge/>
          </w:tcPr>
          <w:p w:rsidR="00255CD7" w:rsidRPr="00631F32" w:rsidRDefault="00255CD7" w:rsidP="009F067D">
            <w:pPr>
              <w:rPr>
                <w:rFonts w:ascii="Times New Roman" w:eastAsia="Times New Roman" w:hAnsi="Times New Roman" w:cs="Times New Roman"/>
              </w:rPr>
            </w:pP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Включение независимых экспертов в составы указанных конкурсных комиссий по запросу представителя нанимателя и обеспечение их ротации</w:t>
            </w: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2019-2020 годы</w:t>
            </w:r>
          </w:p>
        </w:tc>
        <w:tc>
          <w:tcPr>
            <w:tcW w:w="3861"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Письма в муниципальные органы, проекты правовых актов</w:t>
            </w:r>
          </w:p>
        </w:tc>
        <w:tc>
          <w:tcPr>
            <w:tcW w:w="3969" w:type="dxa"/>
          </w:tcPr>
          <w:p w:rsidR="00255CD7" w:rsidRPr="00631F32" w:rsidRDefault="00255CD7" w:rsidP="009F067D">
            <w:pPr>
              <w:pStyle w:val="ConsPlusNormal"/>
              <w:rPr>
                <w:rFonts w:ascii="Times New Roman" w:hAnsi="Times New Roman" w:cs="Times New Roman"/>
                <w:szCs w:val="22"/>
              </w:rPr>
            </w:pPr>
          </w:p>
        </w:tc>
      </w:tr>
      <w:tr w:rsidR="00255CD7" w:rsidRPr="00631F32" w:rsidTr="00255CD7">
        <w:trPr>
          <w:gridAfter w:val="1"/>
          <w:wAfter w:w="3969" w:type="dxa"/>
          <w:trHeight w:val="20"/>
        </w:trPr>
        <w:tc>
          <w:tcPr>
            <w:tcW w:w="598" w:type="dxa"/>
            <w:vMerge w:val="restart"/>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4</w:t>
            </w:r>
          </w:p>
        </w:tc>
        <w:tc>
          <w:tcPr>
            <w:tcW w:w="2997" w:type="dxa"/>
            <w:vMerge w:val="restart"/>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Внедрение единых подходов к установлению квалификационных </w:t>
            </w:r>
            <w:r w:rsidRPr="00631F32">
              <w:rPr>
                <w:rFonts w:ascii="Times New Roman" w:hAnsi="Times New Roman" w:cs="Times New Roman"/>
                <w:szCs w:val="22"/>
              </w:rPr>
              <w:lastRenderedPageBreak/>
              <w:t>требований к специальностям (направлениям подготовки), знаниям и умениям, необходимым для замещения должностей муниципальной службы</w:t>
            </w: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lastRenderedPageBreak/>
              <w:t>Внедрение должностных регламентов с учетом изменений федерального законодательства</w:t>
            </w: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lang w:val="en-US"/>
              </w:rPr>
              <w:t xml:space="preserve">II </w:t>
            </w:r>
            <w:r w:rsidRPr="00631F32">
              <w:rPr>
                <w:rFonts w:ascii="Times New Roman" w:hAnsi="Times New Roman" w:cs="Times New Roman"/>
                <w:szCs w:val="22"/>
              </w:rPr>
              <w:t>квартал</w:t>
            </w:r>
            <w:r w:rsidRPr="00631F32">
              <w:rPr>
                <w:rFonts w:ascii="Times New Roman" w:hAnsi="Times New Roman" w:cs="Times New Roman"/>
                <w:szCs w:val="22"/>
                <w:lang w:val="en-US"/>
              </w:rPr>
              <w:t xml:space="preserve"> 201</w:t>
            </w:r>
            <w:r w:rsidRPr="00631F32">
              <w:rPr>
                <w:rFonts w:ascii="Times New Roman" w:hAnsi="Times New Roman" w:cs="Times New Roman"/>
                <w:szCs w:val="22"/>
              </w:rPr>
              <w:t>9</w:t>
            </w:r>
            <w:r w:rsidRPr="00631F32">
              <w:rPr>
                <w:rFonts w:ascii="Times New Roman" w:hAnsi="Times New Roman" w:cs="Times New Roman"/>
                <w:szCs w:val="22"/>
                <w:lang w:val="en-US"/>
              </w:rPr>
              <w:t xml:space="preserve"> </w:t>
            </w:r>
            <w:r w:rsidRPr="00631F32">
              <w:rPr>
                <w:rFonts w:ascii="Times New Roman" w:hAnsi="Times New Roman" w:cs="Times New Roman"/>
                <w:szCs w:val="22"/>
              </w:rPr>
              <w:t>года</w:t>
            </w:r>
          </w:p>
        </w:tc>
        <w:tc>
          <w:tcPr>
            <w:tcW w:w="3861"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Должностные регламенты муниципальных </w:t>
            </w:r>
            <w:r w:rsidRPr="00631F32">
              <w:rPr>
                <w:rFonts w:ascii="Times New Roman" w:hAnsi="Times New Roman" w:cs="Times New Roman"/>
                <w:szCs w:val="22"/>
              </w:rPr>
              <w:lastRenderedPageBreak/>
              <w:t>служащих</w:t>
            </w:r>
          </w:p>
        </w:tc>
      </w:tr>
      <w:tr w:rsidR="00255CD7" w:rsidRPr="00631F32" w:rsidTr="00255CD7">
        <w:trPr>
          <w:gridAfter w:val="1"/>
          <w:wAfter w:w="3969" w:type="dxa"/>
          <w:trHeight w:val="20"/>
        </w:trPr>
        <w:tc>
          <w:tcPr>
            <w:tcW w:w="598" w:type="dxa"/>
            <w:vMerge/>
          </w:tcPr>
          <w:p w:rsidR="00255CD7" w:rsidRPr="00631F32" w:rsidRDefault="00255CD7" w:rsidP="009F067D">
            <w:pPr>
              <w:pStyle w:val="ConsPlusNormal"/>
              <w:jc w:val="center"/>
              <w:rPr>
                <w:rFonts w:ascii="Times New Roman" w:hAnsi="Times New Roman" w:cs="Times New Roman"/>
                <w:szCs w:val="22"/>
              </w:rPr>
            </w:pPr>
          </w:p>
        </w:tc>
        <w:tc>
          <w:tcPr>
            <w:tcW w:w="2997" w:type="dxa"/>
            <w:vMerge/>
          </w:tcPr>
          <w:p w:rsidR="00255CD7" w:rsidRPr="00631F32" w:rsidRDefault="00255CD7" w:rsidP="009F067D">
            <w:pPr>
              <w:pStyle w:val="ConsPlusNormal"/>
              <w:rPr>
                <w:rFonts w:ascii="Times New Roman" w:hAnsi="Times New Roman" w:cs="Times New Roman"/>
                <w:szCs w:val="22"/>
              </w:rPr>
            </w:pP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Проведение мониторинга установления органами местного самоуправления квалификационных требований к специальностям (направлениям подготовки), знаниям и умениям, определяемых в соответствии с категориями и группами должностей муниципальной службы, а также с областью и видом профессиональной служебной деятельности муниципальных служащих</w:t>
            </w: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2019-2020 годы</w:t>
            </w:r>
          </w:p>
        </w:tc>
        <w:tc>
          <w:tcPr>
            <w:tcW w:w="3861"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Ежегодная информация</w:t>
            </w:r>
          </w:p>
        </w:tc>
      </w:tr>
      <w:tr w:rsidR="00255CD7" w:rsidRPr="00631F32" w:rsidTr="00255CD7">
        <w:trPr>
          <w:gridAfter w:val="1"/>
          <w:wAfter w:w="3969" w:type="dxa"/>
          <w:trHeight w:val="20"/>
        </w:trPr>
        <w:tc>
          <w:tcPr>
            <w:tcW w:w="598" w:type="dxa"/>
            <w:vMerge/>
          </w:tcPr>
          <w:p w:rsidR="00255CD7" w:rsidRPr="00631F32" w:rsidRDefault="00255CD7" w:rsidP="009F067D">
            <w:pPr>
              <w:rPr>
                <w:rFonts w:ascii="Times New Roman" w:eastAsia="Times New Roman" w:hAnsi="Times New Roman" w:cs="Times New Roman"/>
              </w:rPr>
            </w:pPr>
          </w:p>
        </w:tc>
        <w:tc>
          <w:tcPr>
            <w:tcW w:w="2997" w:type="dxa"/>
            <w:vMerge/>
          </w:tcPr>
          <w:p w:rsidR="00255CD7" w:rsidRPr="00631F32" w:rsidRDefault="00255CD7" w:rsidP="009F067D">
            <w:pPr>
              <w:rPr>
                <w:rFonts w:ascii="Times New Roman" w:eastAsia="Times New Roman" w:hAnsi="Times New Roman" w:cs="Times New Roman"/>
              </w:rPr>
            </w:pP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Внедрение механизма оценки соответствия специальности (направления подготовки), знаний и умений претендентов квалификационным требованиям для замещения должностей муниципальной службы с использованием информационно-коммуникационных технологий</w:t>
            </w: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IV квартал 2019 года</w:t>
            </w:r>
          </w:p>
        </w:tc>
        <w:tc>
          <w:tcPr>
            <w:tcW w:w="3861"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Методические рекомендации</w:t>
            </w:r>
          </w:p>
        </w:tc>
      </w:tr>
      <w:tr w:rsidR="00255CD7" w:rsidRPr="00631F32" w:rsidTr="00255CD7">
        <w:trPr>
          <w:gridAfter w:val="1"/>
          <w:wAfter w:w="3969" w:type="dxa"/>
          <w:trHeight w:val="3859"/>
        </w:trPr>
        <w:tc>
          <w:tcPr>
            <w:tcW w:w="598"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lastRenderedPageBreak/>
              <w:t>5</w:t>
            </w:r>
          </w:p>
        </w:tc>
        <w:tc>
          <w:tcPr>
            <w:tcW w:w="2997"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Показатели повышения эффективности и результативности работы кадровой службы  органов местного самоуправления, включая показатели эффективности использования кадровых резервов</w:t>
            </w:r>
          </w:p>
          <w:p w:rsidR="00255CD7" w:rsidRPr="00631F32" w:rsidRDefault="00255CD7" w:rsidP="009F067D">
            <w:pPr>
              <w:pStyle w:val="ConsPlusNormal"/>
              <w:rPr>
                <w:rFonts w:ascii="Times New Roman" w:hAnsi="Times New Roman" w:cs="Times New Roman"/>
                <w:szCs w:val="22"/>
              </w:rPr>
            </w:pP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Мониторинг достижения кадровой службой  органов местного самоуправления показателей эффективности и результативности их работы</w:t>
            </w: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tc>
        <w:tc>
          <w:tcPr>
            <w:tcW w:w="180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IV квартал 2019 года,</w:t>
            </w:r>
          </w:p>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IV квартал 2020 года</w:t>
            </w:r>
          </w:p>
          <w:p w:rsidR="00255CD7" w:rsidRPr="00631F32" w:rsidRDefault="00255CD7" w:rsidP="009F067D">
            <w:pPr>
              <w:pStyle w:val="ConsPlusNormal"/>
              <w:jc w:val="center"/>
              <w:rPr>
                <w:rFonts w:ascii="Times New Roman" w:hAnsi="Times New Roman" w:cs="Times New Roman"/>
                <w:szCs w:val="22"/>
              </w:rPr>
            </w:pPr>
          </w:p>
          <w:p w:rsidR="00255CD7" w:rsidRPr="00631F32" w:rsidRDefault="00255CD7" w:rsidP="009F067D">
            <w:pPr>
              <w:pStyle w:val="ConsPlusNormal"/>
              <w:jc w:val="center"/>
              <w:rPr>
                <w:rFonts w:ascii="Times New Roman" w:hAnsi="Times New Roman" w:cs="Times New Roman"/>
                <w:szCs w:val="22"/>
              </w:rPr>
            </w:pPr>
          </w:p>
          <w:p w:rsidR="00255CD7" w:rsidRPr="00631F32" w:rsidRDefault="00255CD7" w:rsidP="009F067D">
            <w:pPr>
              <w:pStyle w:val="ConsPlusNormal"/>
              <w:jc w:val="center"/>
              <w:rPr>
                <w:rFonts w:ascii="Times New Roman" w:hAnsi="Times New Roman" w:cs="Times New Roman"/>
                <w:szCs w:val="22"/>
              </w:rPr>
            </w:pPr>
          </w:p>
          <w:p w:rsidR="00255CD7" w:rsidRPr="00631F32" w:rsidRDefault="00255CD7" w:rsidP="009F067D">
            <w:pPr>
              <w:pStyle w:val="ConsPlusNormal"/>
              <w:jc w:val="center"/>
              <w:rPr>
                <w:rFonts w:ascii="Times New Roman" w:hAnsi="Times New Roman" w:cs="Times New Roman"/>
                <w:szCs w:val="22"/>
              </w:rPr>
            </w:pPr>
          </w:p>
          <w:p w:rsidR="00255CD7" w:rsidRPr="00631F32" w:rsidRDefault="00255CD7" w:rsidP="009F067D">
            <w:pPr>
              <w:pStyle w:val="ConsPlusNormal"/>
              <w:jc w:val="center"/>
              <w:rPr>
                <w:rFonts w:ascii="Times New Roman" w:hAnsi="Times New Roman" w:cs="Times New Roman"/>
                <w:szCs w:val="22"/>
              </w:rPr>
            </w:pPr>
          </w:p>
        </w:tc>
        <w:tc>
          <w:tcPr>
            <w:tcW w:w="3861"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Ежегодная информация </w:t>
            </w:r>
          </w:p>
        </w:tc>
      </w:tr>
      <w:tr w:rsidR="00255CD7" w:rsidRPr="00631F32" w:rsidTr="00255CD7">
        <w:trPr>
          <w:gridAfter w:val="1"/>
          <w:wAfter w:w="3969" w:type="dxa"/>
          <w:trHeight w:val="20"/>
        </w:trPr>
        <w:tc>
          <w:tcPr>
            <w:tcW w:w="15309" w:type="dxa"/>
            <w:gridSpan w:val="7"/>
          </w:tcPr>
          <w:p w:rsidR="00255CD7" w:rsidRPr="00631F32" w:rsidRDefault="00255CD7" w:rsidP="009F067D">
            <w:pPr>
              <w:pStyle w:val="ConsPlusNormal"/>
              <w:jc w:val="center"/>
              <w:outlineLvl w:val="1"/>
              <w:rPr>
                <w:rFonts w:ascii="Times New Roman" w:hAnsi="Times New Roman" w:cs="Times New Roman"/>
                <w:szCs w:val="22"/>
              </w:rPr>
            </w:pPr>
          </w:p>
          <w:p w:rsidR="00255CD7" w:rsidRPr="00631F32" w:rsidRDefault="00255CD7" w:rsidP="009F067D">
            <w:pPr>
              <w:pStyle w:val="ConsPlusNormal"/>
              <w:jc w:val="center"/>
              <w:outlineLvl w:val="1"/>
              <w:rPr>
                <w:rFonts w:ascii="Times New Roman" w:hAnsi="Times New Roman" w:cs="Times New Roman"/>
                <w:szCs w:val="22"/>
              </w:rPr>
            </w:pPr>
          </w:p>
          <w:p w:rsidR="00255CD7" w:rsidRPr="00631F32" w:rsidRDefault="00255CD7" w:rsidP="009F067D">
            <w:pPr>
              <w:pStyle w:val="ConsPlusNormal"/>
              <w:jc w:val="center"/>
              <w:outlineLvl w:val="1"/>
              <w:rPr>
                <w:rFonts w:ascii="Times New Roman" w:hAnsi="Times New Roman" w:cs="Times New Roman"/>
                <w:szCs w:val="22"/>
              </w:rPr>
            </w:pPr>
          </w:p>
          <w:p w:rsidR="00255CD7" w:rsidRPr="00631F32" w:rsidRDefault="00255CD7" w:rsidP="009F067D">
            <w:pPr>
              <w:pStyle w:val="ConsPlusNormal"/>
              <w:jc w:val="center"/>
              <w:outlineLvl w:val="1"/>
              <w:rPr>
                <w:rFonts w:ascii="Times New Roman" w:hAnsi="Times New Roman" w:cs="Times New Roman"/>
                <w:szCs w:val="22"/>
              </w:rPr>
            </w:pPr>
          </w:p>
          <w:p w:rsidR="00255CD7" w:rsidRPr="00631F32" w:rsidRDefault="00255CD7" w:rsidP="009F067D">
            <w:pPr>
              <w:pStyle w:val="ConsPlusNormal"/>
              <w:jc w:val="center"/>
              <w:outlineLvl w:val="1"/>
              <w:rPr>
                <w:rFonts w:ascii="Times New Roman" w:hAnsi="Times New Roman" w:cs="Times New Roman"/>
                <w:szCs w:val="22"/>
              </w:rPr>
            </w:pPr>
            <w:r w:rsidRPr="00631F32">
              <w:rPr>
                <w:rFonts w:ascii="Times New Roman" w:hAnsi="Times New Roman" w:cs="Times New Roman"/>
                <w:szCs w:val="22"/>
              </w:rPr>
              <w:t>II. Совершенствование системы профессионального развития муниципальных служащих, повышение их профессионализма и компетентности</w:t>
            </w:r>
          </w:p>
        </w:tc>
      </w:tr>
      <w:tr w:rsidR="00255CD7" w:rsidRPr="00631F32" w:rsidTr="00255CD7">
        <w:trPr>
          <w:gridAfter w:val="1"/>
          <w:wAfter w:w="3969" w:type="dxa"/>
          <w:trHeight w:val="20"/>
        </w:trPr>
        <w:tc>
          <w:tcPr>
            <w:tcW w:w="598"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6</w:t>
            </w:r>
          </w:p>
        </w:tc>
        <w:tc>
          <w:tcPr>
            <w:tcW w:w="2997"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Внедрение новых подходов к профессиональному развитию муниципальных служащих и его организации</w:t>
            </w: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Утверждение индивидуальных планов и программ профессионального развития  муниципальных служащих  органов местного самоуправления, предусматривающих внедрение новых форм профессионального развития муниципальных служащих, обеспечивающих их мотивацию к непрерывному профессиональному развитию, и повышение эффективности их профессиональной служебной деятельности</w:t>
            </w:r>
          </w:p>
        </w:tc>
        <w:tc>
          <w:tcPr>
            <w:tcW w:w="1701"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I</w:t>
            </w:r>
            <w:proofErr w:type="spellStart"/>
            <w:r w:rsidRPr="00631F32">
              <w:rPr>
                <w:rFonts w:ascii="Times New Roman" w:hAnsi="Times New Roman" w:cs="Times New Roman"/>
                <w:szCs w:val="22"/>
                <w:lang w:val="en-US"/>
              </w:rPr>
              <w:t>I</w:t>
            </w:r>
            <w:proofErr w:type="spellEnd"/>
            <w:r w:rsidRPr="00631F32">
              <w:rPr>
                <w:rFonts w:ascii="Times New Roman" w:hAnsi="Times New Roman" w:cs="Times New Roman"/>
                <w:szCs w:val="22"/>
              </w:rPr>
              <w:t xml:space="preserve"> квартал 2019 года</w:t>
            </w:r>
          </w:p>
        </w:tc>
        <w:tc>
          <w:tcPr>
            <w:tcW w:w="396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p w:rsidR="00255CD7" w:rsidRPr="00631F32" w:rsidRDefault="00255CD7" w:rsidP="009F067D">
            <w:pPr>
              <w:pStyle w:val="ConsPlusNormal"/>
              <w:jc w:val="center"/>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Индивидуальные планы, программы профессионального развития муниципальных служащих </w:t>
            </w:r>
          </w:p>
        </w:tc>
      </w:tr>
      <w:tr w:rsidR="00255CD7" w:rsidRPr="00631F32" w:rsidTr="00255CD7">
        <w:trPr>
          <w:gridAfter w:val="1"/>
          <w:wAfter w:w="3969" w:type="dxa"/>
          <w:trHeight w:val="5779"/>
        </w:trPr>
        <w:tc>
          <w:tcPr>
            <w:tcW w:w="598"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lastRenderedPageBreak/>
              <w:t>7</w:t>
            </w:r>
          </w:p>
        </w:tc>
        <w:tc>
          <w:tcPr>
            <w:tcW w:w="2997"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Осуществление  органами местного самоуправления, исходя из их потребности (самостоятельно или с привлечением образовательных и иных организаций) мероприятий по профессиональному развитию муниципальных служащих (обучающие мероприятия и мероприятия по обмену опытом)</w:t>
            </w: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Внедрение новых форм профессионального развития муниципальных служащих, обеспечивающих их мотивацию к непрерывному профессиональному развитию, повышение эффективности их профессиональной служебной деятельности </w:t>
            </w: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rPr>
                <w:rFonts w:ascii="Times New Roman" w:hAnsi="Times New Roman" w:cs="Times New Roman"/>
                <w:szCs w:val="22"/>
              </w:rPr>
            </w:pPr>
          </w:p>
          <w:p w:rsidR="00255CD7" w:rsidRPr="00631F32" w:rsidRDefault="00255CD7" w:rsidP="009F067D">
            <w:pPr>
              <w:pStyle w:val="ConsPlusNormal"/>
              <w:jc w:val="center"/>
              <w:rPr>
                <w:rFonts w:ascii="Times New Roman" w:hAnsi="Times New Roman" w:cs="Times New Roman"/>
                <w:szCs w:val="22"/>
              </w:rPr>
            </w:pPr>
          </w:p>
        </w:tc>
        <w:tc>
          <w:tcPr>
            <w:tcW w:w="1701"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2019-2020 годы</w:t>
            </w:r>
          </w:p>
        </w:tc>
        <w:tc>
          <w:tcPr>
            <w:tcW w:w="396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p w:rsidR="00255CD7" w:rsidRPr="00631F32" w:rsidRDefault="00255CD7" w:rsidP="009F067D">
            <w:pPr>
              <w:pStyle w:val="ConsPlusNormal"/>
              <w:rPr>
                <w:rFonts w:ascii="Times New Roman" w:hAnsi="Times New Roman" w:cs="Times New Roman"/>
                <w:szCs w:val="22"/>
              </w:rPr>
            </w:pP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Программа профессионального развития муниципальных служащих</w:t>
            </w:r>
          </w:p>
        </w:tc>
      </w:tr>
      <w:tr w:rsidR="00255CD7" w:rsidRPr="00631F32" w:rsidTr="00255CD7">
        <w:trPr>
          <w:gridAfter w:val="1"/>
          <w:wAfter w:w="3969" w:type="dxa"/>
          <w:trHeight w:val="20"/>
        </w:trPr>
        <w:tc>
          <w:tcPr>
            <w:tcW w:w="598" w:type="dxa"/>
            <w:vMerge w:val="restart"/>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8</w:t>
            </w:r>
          </w:p>
        </w:tc>
        <w:tc>
          <w:tcPr>
            <w:tcW w:w="2997" w:type="dxa"/>
            <w:vMerge w:val="restart"/>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Создание условий для повышения компьютерной грамотности, необходимой для исполнения должностных обязанностей муниципальными служащими</w:t>
            </w: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Применение форм электронного обучения и дистанционных образовательных технологий при повышении муниципальными служащими компьютерной грамотности (в том числе посредством самообразования)</w:t>
            </w:r>
          </w:p>
          <w:p w:rsidR="00255CD7" w:rsidRPr="00631F32" w:rsidRDefault="00255CD7" w:rsidP="009F067D">
            <w:pPr>
              <w:pStyle w:val="ConsPlusNormal"/>
              <w:rPr>
                <w:rFonts w:ascii="Times New Roman" w:hAnsi="Times New Roman" w:cs="Times New Roman"/>
                <w:szCs w:val="22"/>
              </w:rPr>
            </w:pPr>
          </w:p>
        </w:tc>
        <w:tc>
          <w:tcPr>
            <w:tcW w:w="1701"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2019-2020 годы</w:t>
            </w:r>
          </w:p>
        </w:tc>
        <w:tc>
          <w:tcPr>
            <w:tcW w:w="396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p w:rsidR="00255CD7" w:rsidRPr="00631F32" w:rsidRDefault="00255CD7" w:rsidP="009F067D">
            <w:pPr>
              <w:pStyle w:val="ConsPlusNormal"/>
              <w:rPr>
                <w:rFonts w:ascii="Times New Roman" w:hAnsi="Times New Roman" w:cs="Times New Roman"/>
                <w:szCs w:val="22"/>
              </w:rPr>
            </w:pPr>
          </w:p>
        </w:tc>
        <w:tc>
          <w:tcPr>
            <w:tcW w:w="2268" w:type="dxa"/>
          </w:tcPr>
          <w:p w:rsidR="00255CD7" w:rsidRPr="00631F32" w:rsidRDefault="00255CD7" w:rsidP="009F067D">
            <w:pPr>
              <w:pStyle w:val="ConsPlusNormal"/>
              <w:rPr>
                <w:rFonts w:ascii="Times New Roman" w:hAnsi="Times New Roman" w:cs="Times New Roman"/>
                <w:szCs w:val="22"/>
              </w:rPr>
            </w:pPr>
          </w:p>
        </w:tc>
      </w:tr>
      <w:tr w:rsidR="00255CD7" w:rsidRPr="00631F32" w:rsidTr="00255CD7">
        <w:trPr>
          <w:gridAfter w:val="1"/>
          <w:wAfter w:w="3969" w:type="dxa"/>
          <w:trHeight w:val="20"/>
        </w:trPr>
        <w:tc>
          <w:tcPr>
            <w:tcW w:w="598" w:type="dxa"/>
            <w:vMerge/>
          </w:tcPr>
          <w:p w:rsidR="00255CD7" w:rsidRPr="00631F32" w:rsidRDefault="00255CD7" w:rsidP="009F067D">
            <w:pPr>
              <w:rPr>
                <w:rFonts w:ascii="Times New Roman" w:eastAsia="Times New Roman" w:hAnsi="Times New Roman" w:cs="Times New Roman"/>
              </w:rPr>
            </w:pPr>
          </w:p>
        </w:tc>
        <w:tc>
          <w:tcPr>
            <w:tcW w:w="2997" w:type="dxa"/>
            <w:vMerge/>
          </w:tcPr>
          <w:p w:rsidR="00255CD7" w:rsidRPr="00631F32" w:rsidRDefault="00255CD7" w:rsidP="009F067D">
            <w:pPr>
              <w:rPr>
                <w:rFonts w:ascii="Times New Roman" w:eastAsia="Times New Roman" w:hAnsi="Times New Roman" w:cs="Times New Roman"/>
              </w:rPr>
            </w:pP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Организация проведения тестирования компьютерной грамотности муниципальных </w:t>
            </w:r>
            <w:r w:rsidRPr="00631F32">
              <w:rPr>
                <w:rFonts w:ascii="Times New Roman" w:hAnsi="Times New Roman" w:cs="Times New Roman"/>
                <w:szCs w:val="22"/>
              </w:rPr>
              <w:lastRenderedPageBreak/>
              <w:t>служащих в соответствии с утвержденными рекомендациями о составе квалификационных требований к их компьютерной грамотности</w:t>
            </w:r>
          </w:p>
        </w:tc>
        <w:tc>
          <w:tcPr>
            <w:tcW w:w="1701"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lastRenderedPageBreak/>
              <w:t>2019-2020 годы</w:t>
            </w:r>
          </w:p>
        </w:tc>
        <w:tc>
          <w:tcPr>
            <w:tcW w:w="396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p w:rsidR="00255CD7" w:rsidRPr="00631F32" w:rsidRDefault="00255CD7" w:rsidP="009F067D">
            <w:pPr>
              <w:pStyle w:val="ConsPlusNormal"/>
              <w:rPr>
                <w:rFonts w:ascii="Times New Roman" w:hAnsi="Times New Roman" w:cs="Times New Roman"/>
                <w:szCs w:val="22"/>
              </w:rPr>
            </w:pPr>
          </w:p>
        </w:tc>
        <w:tc>
          <w:tcPr>
            <w:tcW w:w="2268" w:type="dxa"/>
          </w:tcPr>
          <w:p w:rsidR="00255CD7" w:rsidRPr="00631F32" w:rsidRDefault="00255CD7" w:rsidP="009F067D">
            <w:pPr>
              <w:pStyle w:val="ConsPlusNormal"/>
              <w:rPr>
                <w:rFonts w:ascii="Times New Roman" w:hAnsi="Times New Roman" w:cs="Times New Roman"/>
                <w:szCs w:val="22"/>
              </w:rPr>
            </w:pPr>
          </w:p>
        </w:tc>
      </w:tr>
      <w:tr w:rsidR="00255CD7" w:rsidRPr="00631F32" w:rsidTr="00255CD7">
        <w:trPr>
          <w:gridAfter w:val="1"/>
          <w:wAfter w:w="3969" w:type="dxa"/>
          <w:trHeight w:val="20"/>
        </w:trPr>
        <w:tc>
          <w:tcPr>
            <w:tcW w:w="15309" w:type="dxa"/>
            <w:gridSpan w:val="7"/>
          </w:tcPr>
          <w:p w:rsidR="00255CD7" w:rsidRPr="00631F32" w:rsidRDefault="00255CD7" w:rsidP="009F067D">
            <w:pPr>
              <w:pStyle w:val="ConsPlusNormal"/>
              <w:jc w:val="center"/>
              <w:outlineLvl w:val="1"/>
              <w:rPr>
                <w:rFonts w:ascii="Times New Roman" w:hAnsi="Times New Roman" w:cs="Times New Roman"/>
                <w:szCs w:val="22"/>
              </w:rPr>
            </w:pPr>
            <w:r w:rsidRPr="00631F32">
              <w:rPr>
                <w:rFonts w:ascii="Times New Roman" w:hAnsi="Times New Roman" w:cs="Times New Roman"/>
                <w:szCs w:val="22"/>
              </w:rPr>
              <w:lastRenderedPageBreak/>
              <w:t>I</w:t>
            </w:r>
            <w:r w:rsidRPr="00631F32">
              <w:rPr>
                <w:rFonts w:ascii="Times New Roman" w:hAnsi="Times New Roman" w:cs="Times New Roman"/>
                <w:szCs w:val="22"/>
                <w:lang w:val="en-US"/>
              </w:rPr>
              <w:t>II</w:t>
            </w:r>
            <w:r w:rsidRPr="00631F32">
              <w:rPr>
                <w:rFonts w:ascii="Times New Roman" w:hAnsi="Times New Roman" w:cs="Times New Roman"/>
                <w:szCs w:val="22"/>
              </w:rPr>
              <w:t>. Совершенствование антикоррупционных механизмов в системе муниципальной службы</w:t>
            </w:r>
          </w:p>
        </w:tc>
      </w:tr>
      <w:tr w:rsidR="00255CD7" w:rsidRPr="00631F32" w:rsidTr="00255CD7">
        <w:trPr>
          <w:gridAfter w:val="1"/>
          <w:wAfter w:w="3969" w:type="dxa"/>
          <w:trHeight w:val="20"/>
        </w:trPr>
        <w:tc>
          <w:tcPr>
            <w:tcW w:w="598" w:type="dxa"/>
          </w:tcPr>
          <w:p w:rsidR="00255CD7" w:rsidRPr="00631F32" w:rsidRDefault="00255CD7" w:rsidP="009F067D">
            <w:pPr>
              <w:pStyle w:val="ConsPlusNormal"/>
              <w:jc w:val="center"/>
              <w:rPr>
                <w:rFonts w:ascii="Times New Roman" w:hAnsi="Times New Roman" w:cs="Times New Roman"/>
                <w:szCs w:val="22"/>
                <w:lang w:val="en-US"/>
              </w:rPr>
            </w:pPr>
            <w:r w:rsidRPr="00631F32">
              <w:rPr>
                <w:rFonts w:ascii="Times New Roman" w:hAnsi="Times New Roman" w:cs="Times New Roman"/>
                <w:szCs w:val="22"/>
                <w:lang w:val="en-US"/>
              </w:rPr>
              <w:t>9</w:t>
            </w:r>
          </w:p>
        </w:tc>
        <w:tc>
          <w:tcPr>
            <w:tcW w:w="2997"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Обеспечение мер по повышению </w:t>
            </w:r>
            <w:proofErr w:type="gramStart"/>
            <w:r w:rsidRPr="00631F32">
              <w:rPr>
                <w:rFonts w:ascii="Times New Roman" w:hAnsi="Times New Roman" w:cs="Times New Roman"/>
                <w:szCs w:val="22"/>
              </w:rPr>
              <w:t>эффективности деятельности  кадровой службы  органов местного самоуправления</w:t>
            </w:r>
            <w:proofErr w:type="gramEnd"/>
            <w:r w:rsidRPr="00631F32">
              <w:rPr>
                <w:rFonts w:ascii="Times New Roman" w:hAnsi="Times New Roman" w:cs="Times New Roman"/>
                <w:szCs w:val="22"/>
              </w:rPr>
              <w:t xml:space="preserve"> по профилактике коррупционных и иных правонарушений</w:t>
            </w: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Применение </w:t>
            </w:r>
            <w:proofErr w:type="gramStart"/>
            <w:r w:rsidRPr="00631F32">
              <w:rPr>
                <w:rFonts w:ascii="Times New Roman" w:hAnsi="Times New Roman" w:cs="Times New Roman"/>
                <w:szCs w:val="22"/>
              </w:rPr>
              <w:t>методики оценки эффективности деятельности  кадровой службы  органов местного самоуправления</w:t>
            </w:r>
            <w:proofErr w:type="gramEnd"/>
            <w:r w:rsidRPr="00631F32">
              <w:rPr>
                <w:rFonts w:ascii="Times New Roman" w:hAnsi="Times New Roman" w:cs="Times New Roman"/>
                <w:szCs w:val="22"/>
              </w:rPr>
              <w:t xml:space="preserve">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с целью проведения мониторинга такой деятельности</w:t>
            </w:r>
          </w:p>
        </w:tc>
        <w:tc>
          <w:tcPr>
            <w:tcW w:w="1701"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 xml:space="preserve">IV квартал 2019 года </w:t>
            </w:r>
          </w:p>
        </w:tc>
        <w:tc>
          <w:tcPr>
            <w:tcW w:w="396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p w:rsidR="00255CD7" w:rsidRPr="00631F32" w:rsidRDefault="00255CD7" w:rsidP="009F067D">
            <w:pPr>
              <w:pStyle w:val="ConsPlusNormal"/>
              <w:rPr>
                <w:rFonts w:ascii="Times New Roman" w:hAnsi="Times New Roman" w:cs="Times New Roman"/>
                <w:szCs w:val="22"/>
              </w:rPr>
            </w:pPr>
          </w:p>
        </w:tc>
        <w:tc>
          <w:tcPr>
            <w:tcW w:w="2268" w:type="dxa"/>
          </w:tcPr>
          <w:p w:rsidR="00255CD7" w:rsidRPr="00631F32" w:rsidRDefault="00255CD7" w:rsidP="009F067D">
            <w:pPr>
              <w:pStyle w:val="ConsPlusNormal"/>
              <w:rPr>
                <w:rFonts w:ascii="Times New Roman" w:hAnsi="Times New Roman" w:cs="Times New Roman"/>
                <w:szCs w:val="22"/>
              </w:rPr>
            </w:pPr>
          </w:p>
        </w:tc>
      </w:tr>
      <w:tr w:rsidR="00255CD7" w:rsidRPr="00631F32" w:rsidTr="00255CD7">
        <w:trPr>
          <w:gridAfter w:val="1"/>
          <w:wAfter w:w="3969" w:type="dxa"/>
          <w:trHeight w:val="20"/>
        </w:trPr>
        <w:tc>
          <w:tcPr>
            <w:tcW w:w="598"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10</w:t>
            </w:r>
          </w:p>
        </w:tc>
        <w:tc>
          <w:tcPr>
            <w:tcW w:w="2997"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Обобщение и распространение практики деятельности органов  местного самоуправления по повышению эффективности антикоррупционных механизмов (в том числе за счет внедрения современных информационных технологий)</w:t>
            </w: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Повышение эффективности антикоррупционных механизмов в деятельности  органов местного самоуправления по противодействию коррупции</w:t>
            </w:r>
          </w:p>
        </w:tc>
        <w:tc>
          <w:tcPr>
            <w:tcW w:w="1701"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IV квартал 2019 года, IV квартал 2020 года</w:t>
            </w:r>
          </w:p>
        </w:tc>
        <w:tc>
          <w:tcPr>
            <w:tcW w:w="3969" w:type="dxa"/>
            <w:gridSpan w:val="2"/>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p w:rsidR="00255CD7" w:rsidRPr="00631F32" w:rsidRDefault="00255CD7" w:rsidP="009F067D">
            <w:pPr>
              <w:pStyle w:val="ConsPlusNormal"/>
              <w:rPr>
                <w:rFonts w:ascii="Times New Roman" w:hAnsi="Times New Roman" w:cs="Times New Roman"/>
                <w:szCs w:val="22"/>
              </w:rPr>
            </w:pP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Ежегодный аналитический обзор</w:t>
            </w:r>
          </w:p>
        </w:tc>
      </w:tr>
      <w:tr w:rsidR="00255CD7" w:rsidRPr="00631F32" w:rsidTr="00255CD7">
        <w:trPr>
          <w:gridAfter w:val="1"/>
          <w:wAfter w:w="3969" w:type="dxa"/>
          <w:trHeight w:val="20"/>
        </w:trPr>
        <w:tc>
          <w:tcPr>
            <w:tcW w:w="598" w:type="dxa"/>
            <w:vMerge w:val="restart"/>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11</w:t>
            </w:r>
          </w:p>
        </w:tc>
        <w:tc>
          <w:tcPr>
            <w:tcW w:w="2997" w:type="dxa"/>
            <w:vMerge w:val="restart"/>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 xml:space="preserve">Проведение комплекса мер по совершенствованию системы информирования граждан о мерах по профилактике и противодействию коррупции </w:t>
            </w:r>
            <w:r w:rsidRPr="00631F32">
              <w:rPr>
                <w:rFonts w:ascii="Times New Roman" w:hAnsi="Times New Roman" w:cs="Times New Roman"/>
                <w:szCs w:val="22"/>
              </w:rPr>
              <w:lastRenderedPageBreak/>
              <w:t>на муниципальной службе</w:t>
            </w:r>
          </w:p>
        </w:tc>
        <w:tc>
          <w:tcPr>
            <w:tcW w:w="3776" w:type="dxa"/>
          </w:tcPr>
          <w:p w:rsidR="00255CD7" w:rsidRPr="00631F32" w:rsidRDefault="00255CD7" w:rsidP="009F067D">
            <w:pPr>
              <w:pStyle w:val="ConsPlusNormal"/>
              <w:rPr>
                <w:rFonts w:ascii="Times New Roman" w:hAnsi="Times New Roman" w:cs="Times New Roman"/>
                <w:szCs w:val="22"/>
              </w:rPr>
            </w:pPr>
            <w:proofErr w:type="gramStart"/>
            <w:r w:rsidRPr="00631F32">
              <w:rPr>
                <w:rFonts w:ascii="Times New Roman" w:hAnsi="Times New Roman" w:cs="Times New Roman"/>
                <w:szCs w:val="22"/>
              </w:rPr>
              <w:lastRenderedPageBreak/>
              <w:t>Размещение и актуализация в специальных разделах официального сайта  органов местного самоуправления в информационно-</w:t>
            </w:r>
            <w:r w:rsidRPr="00631F32">
              <w:rPr>
                <w:rFonts w:ascii="Times New Roman" w:hAnsi="Times New Roman" w:cs="Times New Roman"/>
                <w:szCs w:val="22"/>
              </w:rPr>
              <w:lastRenderedPageBreak/>
              <w:t>телекоммуникационной сети «Интернет» методических материалов по вопросам противодействия коррупции учебных материалов и тестовых заданий по вопросам противодействия коррупции для муниципальных служащих и лиц, впервые поступающих на муниципальную службу, а также (ежемесячно) актуальной информации о мерах по предупреждению коррупции)</w:t>
            </w:r>
            <w:proofErr w:type="gramEnd"/>
          </w:p>
        </w:tc>
        <w:tc>
          <w:tcPr>
            <w:tcW w:w="1701" w:type="dxa"/>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lastRenderedPageBreak/>
              <w:t>2019-2020 годы</w:t>
            </w:r>
          </w:p>
        </w:tc>
        <w:tc>
          <w:tcPr>
            <w:tcW w:w="3969" w:type="dxa"/>
            <w:gridSpan w:val="2"/>
          </w:tcPr>
          <w:p w:rsidR="00255CD7" w:rsidRPr="00631F32" w:rsidRDefault="00255CD7" w:rsidP="009F067D">
            <w:pPr>
              <w:pStyle w:val="ConsPlusNormal"/>
              <w:jc w:val="center"/>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p w:rsidR="00255CD7" w:rsidRPr="00631F32" w:rsidRDefault="00255CD7" w:rsidP="009F067D">
            <w:pPr>
              <w:pStyle w:val="ConsPlusNormal"/>
              <w:rPr>
                <w:rFonts w:ascii="Times New Roman" w:hAnsi="Times New Roman" w:cs="Times New Roman"/>
                <w:szCs w:val="22"/>
              </w:rPr>
            </w:pP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Ежегодный аналитический обзор</w:t>
            </w:r>
          </w:p>
        </w:tc>
      </w:tr>
      <w:tr w:rsidR="00255CD7" w:rsidRPr="00631F32" w:rsidTr="00255CD7">
        <w:trPr>
          <w:gridAfter w:val="1"/>
          <w:wAfter w:w="3969" w:type="dxa"/>
          <w:trHeight w:val="20"/>
        </w:trPr>
        <w:tc>
          <w:tcPr>
            <w:tcW w:w="598" w:type="dxa"/>
            <w:vMerge/>
          </w:tcPr>
          <w:p w:rsidR="00255CD7" w:rsidRPr="00631F32" w:rsidRDefault="00255CD7" w:rsidP="009F067D">
            <w:pPr>
              <w:rPr>
                <w:rFonts w:ascii="Times New Roman" w:eastAsia="Times New Roman" w:hAnsi="Times New Roman" w:cs="Times New Roman"/>
              </w:rPr>
            </w:pPr>
          </w:p>
        </w:tc>
        <w:tc>
          <w:tcPr>
            <w:tcW w:w="2997" w:type="dxa"/>
            <w:vMerge/>
          </w:tcPr>
          <w:p w:rsidR="00255CD7" w:rsidRPr="00631F32" w:rsidRDefault="00255CD7" w:rsidP="009F067D">
            <w:pPr>
              <w:rPr>
                <w:rFonts w:ascii="Times New Roman" w:eastAsia="Times New Roman" w:hAnsi="Times New Roman" w:cs="Times New Roman"/>
              </w:rPr>
            </w:pPr>
          </w:p>
        </w:tc>
        <w:tc>
          <w:tcPr>
            <w:tcW w:w="3776"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Проведение мониторинга размещения на официальных сайтах органов  местного самоуправления в информационно-телекоммуникационной сети «Интернет» актуальной информации о мерах по профилактике и противодействию коррупции</w:t>
            </w:r>
          </w:p>
        </w:tc>
        <w:tc>
          <w:tcPr>
            <w:tcW w:w="1701" w:type="dxa"/>
          </w:tcPr>
          <w:p w:rsidR="00255CD7" w:rsidRPr="00631F32" w:rsidRDefault="00255CD7" w:rsidP="009F067D">
            <w:pPr>
              <w:pStyle w:val="ConsPlusNormal"/>
              <w:jc w:val="center"/>
              <w:rPr>
                <w:rFonts w:ascii="Times New Roman" w:hAnsi="Times New Roman" w:cs="Times New Roman"/>
                <w:szCs w:val="22"/>
              </w:rPr>
            </w:pPr>
            <w:proofErr w:type="spellStart"/>
            <w:proofErr w:type="gramStart"/>
            <w:r w:rsidRPr="00631F32">
              <w:rPr>
                <w:rFonts w:ascii="Times New Roman" w:hAnsi="Times New Roman" w:cs="Times New Roman"/>
                <w:szCs w:val="22"/>
              </w:rPr>
              <w:t>Ежеквар-тально</w:t>
            </w:r>
            <w:proofErr w:type="spellEnd"/>
            <w:proofErr w:type="gramEnd"/>
          </w:p>
        </w:tc>
        <w:tc>
          <w:tcPr>
            <w:tcW w:w="3969" w:type="dxa"/>
            <w:gridSpan w:val="2"/>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администрация Варламовского сельсовета</w:t>
            </w:r>
          </w:p>
          <w:p w:rsidR="00255CD7" w:rsidRPr="00631F32" w:rsidRDefault="00255CD7" w:rsidP="009F067D">
            <w:pPr>
              <w:pStyle w:val="ConsPlusNormal"/>
              <w:rPr>
                <w:rFonts w:ascii="Times New Roman" w:hAnsi="Times New Roman" w:cs="Times New Roman"/>
                <w:szCs w:val="22"/>
              </w:rPr>
            </w:pPr>
          </w:p>
        </w:tc>
        <w:tc>
          <w:tcPr>
            <w:tcW w:w="2268" w:type="dxa"/>
          </w:tcPr>
          <w:p w:rsidR="00255CD7" w:rsidRPr="00631F32" w:rsidRDefault="00255CD7" w:rsidP="009F067D">
            <w:pPr>
              <w:pStyle w:val="ConsPlusNormal"/>
              <w:rPr>
                <w:rFonts w:ascii="Times New Roman" w:hAnsi="Times New Roman" w:cs="Times New Roman"/>
                <w:szCs w:val="22"/>
              </w:rPr>
            </w:pPr>
            <w:r w:rsidRPr="00631F32">
              <w:rPr>
                <w:rFonts w:ascii="Times New Roman" w:hAnsi="Times New Roman" w:cs="Times New Roman"/>
                <w:szCs w:val="22"/>
              </w:rPr>
              <w:t>Ежегодный аналитический обзор</w:t>
            </w:r>
          </w:p>
        </w:tc>
      </w:tr>
    </w:tbl>
    <w:p w:rsidR="00255CD7" w:rsidRPr="00631F32" w:rsidRDefault="00255CD7" w:rsidP="00255CD7">
      <w:pPr>
        <w:pStyle w:val="ConsPlusNormal"/>
        <w:jc w:val="both"/>
        <w:rPr>
          <w:rFonts w:ascii="Times New Roman" w:hAnsi="Times New Roman" w:cs="Times New Roman"/>
          <w:szCs w:val="22"/>
        </w:rPr>
      </w:pPr>
    </w:p>
    <w:p w:rsidR="00255CD7" w:rsidRPr="00631F32" w:rsidRDefault="00255CD7" w:rsidP="00255CD7">
      <w:pPr>
        <w:pStyle w:val="ConsPlusNormal"/>
        <w:jc w:val="both"/>
        <w:rPr>
          <w:rFonts w:ascii="Times New Roman" w:hAnsi="Times New Roman" w:cs="Times New Roman"/>
          <w:szCs w:val="22"/>
        </w:rPr>
      </w:pPr>
    </w:p>
    <w:p w:rsidR="00255CD7" w:rsidRPr="00631F32" w:rsidRDefault="00255CD7" w:rsidP="00255CD7">
      <w:pPr>
        <w:pStyle w:val="ConsPlusNormal"/>
        <w:jc w:val="both"/>
        <w:rPr>
          <w:rFonts w:ascii="Times New Roman" w:hAnsi="Times New Roman" w:cs="Times New Roman"/>
          <w:szCs w:val="22"/>
        </w:rPr>
      </w:pPr>
    </w:p>
    <w:p w:rsidR="00255CD7" w:rsidRPr="00631F32" w:rsidRDefault="00255CD7" w:rsidP="00255CD7">
      <w:pPr>
        <w:spacing w:after="0" w:line="240" w:lineRule="auto"/>
        <w:rPr>
          <w:rFonts w:ascii="Times New Roman" w:eastAsia="Times New Roman" w:hAnsi="Times New Roman" w:cs="Times New Roman"/>
        </w:rPr>
      </w:pPr>
    </w:p>
    <w:p w:rsidR="00255CD7" w:rsidRPr="00631F32" w:rsidRDefault="00255CD7">
      <w:pPr>
        <w:sectPr w:rsidR="00255CD7" w:rsidRPr="00631F32" w:rsidSect="00255CD7">
          <w:pgSz w:w="16838" w:h="11906" w:orient="landscape"/>
          <w:pgMar w:top="851" w:right="1134" w:bottom="1701" w:left="1134" w:header="709" w:footer="709" w:gutter="0"/>
          <w:cols w:space="708"/>
          <w:docGrid w:linePitch="360"/>
        </w:sectPr>
      </w:pPr>
    </w:p>
    <w:p w:rsidR="003D67F0" w:rsidRPr="00631F32" w:rsidRDefault="003D67F0" w:rsidP="003D67F0">
      <w:pPr>
        <w:spacing w:line="240" w:lineRule="auto"/>
        <w:contextualSpacing/>
        <w:jc w:val="center"/>
        <w:rPr>
          <w:rFonts w:ascii="Times New Roman" w:hAnsi="Times New Roman" w:cs="Times New Roman"/>
          <w:b/>
        </w:rPr>
      </w:pPr>
      <w:r w:rsidRPr="00631F32">
        <w:rPr>
          <w:rFonts w:ascii="Times New Roman" w:hAnsi="Times New Roman" w:cs="Times New Roman"/>
          <w:b/>
        </w:rPr>
        <w:lastRenderedPageBreak/>
        <w:t>АДМИНИСТРАЦИЯ</w:t>
      </w:r>
    </w:p>
    <w:p w:rsidR="003D67F0" w:rsidRPr="00631F32" w:rsidRDefault="003D67F0" w:rsidP="003D67F0">
      <w:pPr>
        <w:spacing w:line="240" w:lineRule="auto"/>
        <w:contextualSpacing/>
        <w:jc w:val="center"/>
        <w:rPr>
          <w:rFonts w:ascii="Times New Roman" w:hAnsi="Times New Roman" w:cs="Times New Roman"/>
          <w:b/>
        </w:rPr>
      </w:pPr>
      <w:r w:rsidRPr="00631F32">
        <w:rPr>
          <w:rFonts w:ascii="Times New Roman" w:hAnsi="Times New Roman" w:cs="Times New Roman"/>
          <w:b/>
        </w:rPr>
        <w:t xml:space="preserve">ВАРЛАМОВСКОГО СЕЛЬСОВЕТА     </w:t>
      </w:r>
    </w:p>
    <w:p w:rsidR="003D67F0" w:rsidRPr="00631F32" w:rsidRDefault="003D67F0" w:rsidP="003D67F0">
      <w:pPr>
        <w:spacing w:line="240" w:lineRule="auto"/>
        <w:contextualSpacing/>
        <w:jc w:val="center"/>
        <w:rPr>
          <w:rFonts w:ascii="Times New Roman" w:hAnsi="Times New Roman" w:cs="Times New Roman"/>
          <w:b/>
        </w:rPr>
      </w:pPr>
      <w:r w:rsidRPr="00631F32">
        <w:rPr>
          <w:rFonts w:ascii="Times New Roman" w:hAnsi="Times New Roman" w:cs="Times New Roman"/>
          <w:b/>
        </w:rPr>
        <w:t>БОЛОТНИНСКОГО РАЙОНА НОВОСИБИРСКОЙ ОБЛАСТИ</w:t>
      </w:r>
    </w:p>
    <w:p w:rsidR="003D67F0" w:rsidRPr="00631F32" w:rsidRDefault="003D67F0" w:rsidP="003D67F0">
      <w:pPr>
        <w:spacing w:line="240" w:lineRule="auto"/>
        <w:contextualSpacing/>
        <w:jc w:val="both"/>
        <w:rPr>
          <w:rFonts w:ascii="Times New Roman" w:hAnsi="Times New Roman" w:cs="Times New Roman"/>
          <w:b/>
        </w:rPr>
      </w:pPr>
    </w:p>
    <w:p w:rsidR="003D67F0" w:rsidRPr="00631F32" w:rsidRDefault="003D67F0" w:rsidP="003D67F0">
      <w:pPr>
        <w:spacing w:line="240" w:lineRule="auto"/>
        <w:contextualSpacing/>
        <w:jc w:val="center"/>
        <w:rPr>
          <w:rFonts w:ascii="Times New Roman" w:hAnsi="Times New Roman" w:cs="Times New Roman"/>
          <w:b/>
        </w:rPr>
      </w:pPr>
      <w:proofErr w:type="gramStart"/>
      <w:r w:rsidRPr="00631F32">
        <w:rPr>
          <w:rFonts w:ascii="Times New Roman" w:hAnsi="Times New Roman" w:cs="Times New Roman"/>
          <w:b/>
        </w:rPr>
        <w:t>П</w:t>
      </w:r>
      <w:proofErr w:type="gramEnd"/>
      <w:r w:rsidRPr="00631F32">
        <w:rPr>
          <w:rFonts w:ascii="Times New Roman" w:hAnsi="Times New Roman" w:cs="Times New Roman"/>
          <w:b/>
        </w:rPr>
        <w:t xml:space="preserve"> О С Т А Н О В Л Е Н И Е</w:t>
      </w:r>
    </w:p>
    <w:p w:rsidR="003D67F0" w:rsidRPr="00631F32" w:rsidRDefault="003D67F0" w:rsidP="003D67F0">
      <w:pPr>
        <w:spacing w:line="240" w:lineRule="auto"/>
        <w:contextualSpacing/>
        <w:jc w:val="center"/>
        <w:rPr>
          <w:rFonts w:ascii="Times New Roman" w:hAnsi="Times New Roman" w:cs="Times New Roman"/>
          <w:b/>
        </w:rPr>
      </w:pPr>
      <w:r w:rsidRPr="00631F32">
        <w:rPr>
          <w:rFonts w:ascii="Times New Roman" w:hAnsi="Times New Roman" w:cs="Times New Roman"/>
          <w:b/>
        </w:rPr>
        <w:t>От 18.02.2019 № 11</w:t>
      </w:r>
    </w:p>
    <w:p w:rsidR="003D67F0" w:rsidRPr="00631F32" w:rsidRDefault="003D67F0" w:rsidP="003D67F0">
      <w:pPr>
        <w:spacing w:line="240" w:lineRule="auto"/>
        <w:contextualSpacing/>
        <w:jc w:val="center"/>
        <w:rPr>
          <w:rFonts w:ascii="Times New Roman" w:hAnsi="Times New Roman" w:cs="Times New Roman"/>
          <w:b/>
        </w:rPr>
      </w:pPr>
    </w:p>
    <w:p w:rsidR="003D67F0" w:rsidRPr="00631F32" w:rsidRDefault="003D67F0" w:rsidP="003D67F0">
      <w:pPr>
        <w:spacing w:after="0" w:line="240" w:lineRule="auto"/>
        <w:ind w:left="720"/>
        <w:jc w:val="center"/>
        <w:outlineLvl w:val="0"/>
        <w:rPr>
          <w:rFonts w:ascii="Times New Roman" w:hAnsi="Times New Roman"/>
          <w:b/>
        </w:rPr>
      </w:pPr>
      <w:r w:rsidRPr="00631F32">
        <w:rPr>
          <w:rFonts w:ascii="Times New Roman" w:hAnsi="Times New Roman"/>
          <w:b/>
        </w:rPr>
        <w:t>Об утверждении стоимости услуг,  предоставляемых согласно гарантированному перечню услуг по погребению,  муниципального образования Варламовского сельсовет Болотнинского района Новосибирской области  на 2019 год</w:t>
      </w:r>
    </w:p>
    <w:p w:rsidR="003D67F0" w:rsidRPr="00631F32" w:rsidRDefault="003D67F0" w:rsidP="003D67F0">
      <w:pPr>
        <w:spacing w:line="240" w:lineRule="auto"/>
        <w:contextualSpacing/>
        <w:jc w:val="center"/>
        <w:rPr>
          <w:rFonts w:ascii="Times New Roman" w:hAnsi="Times New Roman" w:cs="Times New Roman"/>
          <w:b/>
        </w:rPr>
      </w:pPr>
    </w:p>
    <w:p w:rsidR="003D67F0" w:rsidRPr="00631F32" w:rsidRDefault="003D67F0" w:rsidP="003D67F0">
      <w:pPr>
        <w:spacing w:line="240" w:lineRule="auto"/>
        <w:contextualSpacing/>
        <w:jc w:val="both"/>
        <w:rPr>
          <w:rFonts w:ascii="Times New Roman" w:hAnsi="Times New Roman" w:cs="Times New Roman"/>
        </w:rPr>
      </w:pPr>
      <w:r w:rsidRPr="00631F32">
        <w:rPr>
          <w:rFonts w:ascii="Times New Roman" w:hAnsi="Times New Roman" w:cs="Times New Roman"/>
        </w:rPr>
        <w:t xml:space="preserve">   </w:t>
      </w:r>
      <w:r w:rsidRPr="00631F32">
        <w:rPr>
          <w:rFonts w:ascii="Times New Roman" w:hAnsi="Times New Roman"/>
        </w:rPr>
        <w:t xml:space="preserve">       В соответствии со статьями 9, 12 Федерального закона от 12.01.1996 № 8-ФЗ «О погребении и похоронном деле», руководствуясь Федеральным Законом от 06.10.2003 № 131-ФЗ  «Об общих принципах организации местного самоуправления Российской Федерации», ст.5 Устава Варламовского сельсовета Болотнинского района Новосибирской области</w:t>
      </w:r>
    </w:p>
    <w:p w:rsidR="003D67F0" w:rsidRPr="00631F32" w:rsidRDefault="003D67F0" w:rsidP="003D67F0">
      <w:pPr>
        <w:spacing w:line="240" w:lineRule="auto"/>
        <w:contextualSpacing/>
        <w:jc w:val="both"/>
        <w:rPr>
          <w:rFonts w:ascii="Times New Roman" w:hAnsi="Times New Roman" w:cs="Times New Roman"/>
          <w:b/>
        </w:rPr>
      </w:pPr>
      <w:proofErr w:type="spellStart"/>
      <w:proofErr w:type="gramStart"/>
      <w:r w:rsidRPr="00631F32">
        <w:rPr>
          <w:rFonts w:ascii="Times New Roman" w:hAnsi="Times New Roman" w:cs="Times New Roman"/>
          <w:b/>
        </w:rPr>
        <w:t>п</w:t>
      </w:r>
      <w:proofErr w:type="spellEnd"/>
      <w:proofErr w:type="gramEnd"/>
      <w:r w:rsidRPr="00631F32">
        <w:rPr>
          <w:rFonts w:ascii="Times New Roman" w:hAnsi="Times New Roman" w:cs="Times New Roman"/>
          <w:b/>
        </w:rPr>
        <w:t xml:space="preserve"> о с т а </w:t>
      </w:r>
      <w:proofErr w:type="spellStart"/>
      <w:r w:rsidRPr="00631F32">
        <w:rPr>
          <w:rFonts w:ascii="Times New Roman" w:hAnsi="Times New Roman" w:cs="Times New Roman"/>
          <w:b/>
        </w:rPr>
        <w:t>н</w:t>
      </w:r>
      <w:proofErr w:type="spellEnd"/>
      <w:r w:rsidRPr="00631F32">
        <w:rPr>
          <w:rFonts w:ascii="Times New Roman" w:hAnsi="Times New Roman" w:cs="Times New Roman"/>
          <w:b/>
        </w:rPr>
        <w:t xml:space="preserve"> о в л я е т:</w:t>
      </w:r>
    </w:p>
    <w:p w:rsidR="003D67F0" w:rsidRPr="00631F32" w:rsidRDefault="003D67F0" w:rsidP="003D67F0">
      <w:pPr>
        <w:pStyle w:val="a7"/>
        <w:numPr>
          <w:ilvl w:val="0"/>
          <w:numId w:val="2"/>
        </w:numPr>
        <w:spacing w:line="240" w:lineRule="auto"/>
        <w:jc w:val="both"/>
        <w:rPr>
          <w:rFonts w:ascii="Times New Roman" w:hAnsi="Times New Roman" w:cs="Times New Roman"/>
        </w:rPr>
      </w:pPr>
      <w:r w:rsidRPr="00631F32">
        <w:rPr>
          <w:rFonts w:ascii="Times New Roman" w:hAnsi="Times New Roman" w:cs="Times New Roman"/>
        </w:rPr>
        <w:t>Утвердить стоимость гарантированного перечня услуг по погребению в сумме 7135,76 (Семь тысяч сто тридцать пять рублей 76 копеек).</w:t>
      </w:r>
    </w:p>
    <w:p w:rsidR="003D67F0" w:rsidRPr="00631F32" w:rsidRDefault="003D67F0" w:rsidP="003D67F0">
      <w:pPr>
        <w:pStyle w:val="a7"/>
        <w:numPr>
          <w:ilvl w:val="0"/>
          <w:numId w:val="2"/>
        </w:numPr>
        <w:spacing w:line="240" w:lineRule="auto"/>
        <w:jc w:val="both"/>
        <w:rPr>
          <w:rFonts w:ascii="Times New Roman" w:hAnsi="Times New Roman" w:cs="Times New Roman"/>
        </w:rPr>
      </w:pPr>
      <w:r w:rsidRPr="00631F32">
        <w:rPr>
          <w:rFonts w:ascii="Times New Roman" w:hAnsi="Times New Roman" w:cs="Times New Roman"/>
        </w:rPr>
        <w:t>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в сумме 7433,09 (Семь тысяч четыреста тридцать три рубля 9 копеек).</w:t>
      </w:r>
    </w:p>
    <w:p w:rsidR="003D67F0" w:rsidRDefault="003D67F0" w:rsidP="00631F32">
      <w:pPr>
        <w:pStyle w:val="a7"/>
        <w:numPr>
          <w:ilvl w:val="0"/>
          <w:numId w:val="2"/>
        </w:numPr>
        <w:spacing w:line="240" w:lineRule="auto"/>
        <w:jc w:val="both"/>
        <w:rPr>
          <w:rFonts w:ascii="Times New Roman" w:hAnsi="Times New Roman" w:cs="Times New Roman"/>
        </w:rPr>
      </w:pPr>
      <w:r w:rsidRPr="00631F32">
        <w:rPr>
          <w:rFonts w:ascii="Times New Roman" w:hAnsi="Times New Roman" w:cs="Times New Roman"/>
        </w:rPr>
        <w:t>Действие настоящего постановления распространяется на отношения, возникшие с 01.02.2019 года.</w:t>
      </w:r>
    </w:p>
    <w:p w:rsidR="00631F32" w:rsidRPr="00631F32" w:rsidRDefault="00631F32" w:rsidP="00631F32">
      <w:pPr>
        <w:pStyle w:val="a7"/>
        <w:spacing w:line="240" w:lineRule="auto"/>
        <w:jc w:val="both"/>
        <w:rPr>
          <w:rFonts w:ascii="Times New Roman" w:hAnsi="Times New Roman" w:cs="Times New Roman"/>
        </w:rPr>
      </w:pPr>
    </w:p>
    <w:p w:rsidR="003D67F0" w:rsidRPr="00631F32" w:rsidRDefault="003D67F0" w:rsidP="003D67F0">
      <w:pPr>
        <w:pStyle w:val="a7"/>
        <w:spacing w:line="240" w:lineRule="auto"/>
        <w:jc w:val="both"/>
        <w:rPr>
          <w:rFonts w:ascii="Times New Roman" w:hAnsi="Times New Roman" w:cs="Times New Roman"/>
        </w:rPr>
      </w:pPr>
      <w:r w:rsidRPr="00631F32">
        <w:rPr>
          <w:rFonts w:ascii="Times New Roman" w:hAnsi="Times New Roman" w:cs="Times New Roman"/>
        </w:rPr>
        <w:t>Глава Варламовского сельсовета</w:t>
      </w:r>
    </w:p>
    <w:p w:rsidR="003D67F0" w:rsidRPr="00631F32" w:rsidRDefault="003D67F0" w:rsidP="003D67F0">
      <w:pPr>
        <w:pStyle w:val="a7"/>
        <w:spacing w:line="240" w:lineRule="auto"/>
        <w:jc w:val="both"/>
        <w:rPr>
          <w:rFonts w:ascii="Times New Roman" w:hAnsi="Times New Roman" w:cs="Times New Roman"/>
        </w:rPr>
      </w:pPr>
      <w:r w:rsidRPr="00631F32">
        <w:rPr>
          <w:rFonts w:ascii="Times New Roman" w:hAnsi="Times New Roman" w:cs="Times New Roman"/>
        </w:rPr>
        <w:t>Болотнинского района</w:t>
      </w:r>
    </w:p>
    <w:p w:rsidR="00631F32" w:rsidRDefault="003D67F0" w:rsidP="00631F32">
      <w:pPr>
        <w:pStyle w:val="a7"/>
        <w:spacing w:line="240" w:lineRule="auto"/>
        <w:jc w:val="both"/>
        <w:rPr>
          <w:rFonts w:ascii="Times New Roman" w:hAnsi="Times New Roman" w:cs="Times New Roman"/>
        </w:rPr>
      </w:pPr>
      <w:r w:rsidRPr="00631F32">
        <w:rPr>
          <w:rFonts w:ascii="Times New Roman" w:hAnsi="Times New Roman" w:cs="Times New Roman"/>
        </w:rPr>
        <w:t>Новосибирской области                                          А.В. Приболовец</w:t>
      </w: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631F32" w:rsidRDefault="00631F32" w:rsidP="00631F32">
      <w:pPr>
        <w:tabs>
          <w:tab w:val="left" w:pos="7560"/>
        </w:tabs>
        <w:spacing w:line="240" w:lineRule="auto"/>
        <w:contextualSpacing/>
        <w:rPr>
          <w:rFonts w:ascii="Times New Roman" w:hAnsi="Times New Roman" w:cs="Times New Roman"/>
        </w:rPr>
      </w:pPr>
    </w:p>
    <w:p w:rsidR="003D67F0" w:rsidRPr="00631F32" w:rsidRDefault="003D67F0" w:rsidP="00631F32">
      <w:pPr>
        <w:tabs>
          <w:tab w:val="left" w:pos="7560"/>
        </w:tabs>
        <w:spacing w:line="240" w:lineRule="auto"/>
        <w:contextualSpacing/>
        <w:rPr>
          <w:rFonts w:ascii="Times New Roman" w:hAnsi="Times New Roman" w:cs="Times New Roman"/>
        </w:rPr>
      </w:pPr>
      <w:r w:rsidRPr="00631F32">
        <w:rPr>
          <w:rFonts w:ascii="Times New Roman" w:hAnsi="Times New Roman" w:cs="Times New Roman"/>
        </w:rPr>
        <w:lastRenderedPageBreak/>
        <w:t xml:space="preserve">СОГЛАСОВАНО:                              СОГЛАСОВАНО:                         СОГЛАСОВАНО:       </w:t>
      </w:r>
    </w:p>
    <w:p w:rsidR="003D67F0" w:rsidRPr="00631F32" w:rsidRDefault="003D67F0" w:rsidP="00631F32">
      <w:pPr>
        <w:tabs>
          <w:tab w:val="left" w:pos="7560"/>
        </w:tabs>
        <w:spacing w:after="0" w:line="240" w:lineRule="auto"/>
        <w:contextualSpacing/>
        <w:rPr>
          <w:rFonts w:ascii="Times New Roman" w:hAnsi="Times New Roman" w:cs="Times New Roman"/>
        </w:rPr>
      </w:pPr>
      <w:r w:rsidRPr="00631F32">
        <w:rPr>
          <w:rFonts w:ascii="Times New Roman" w:hAnsi="Times New Roman" w:cs="Times New Roman"/>
        </w:rPr>
        <w:t>Начальник управления                         Директор филиала №12                           Руководитель</w:t>
      </w:r>
    </w:p>
    <w:p w:rsidR="003D67F0" w:rsidRPr="00631F32" w:rsidRDefault="003D67F0" w:rsidP="00631F32">
      <w:pPr>
        <w:spacing w:after="0" w:line="240" w:lineRule="auto"/>
        <w:contextualSpacing/>
        <w:rPr>
          <w:rFonts w:ascii="Times New Roman" w:hAnsi="Times New Roman" w:cs="Times New Roman"/>
        </w:rPr>
      </w:pPr>
      <w:r w:rsidRPr="00631F32">
        <w:rPr>
          <w:rFonts w:ascii="Times New Roman" w:hAnsi="Times New Roman" w:cs="Times New Roman"/>
        </w:rPr>
        <w:t xml:space="preserve">Пенсионного фонда                               Государственного учреждения               департамента по тарифам  </w:t>
      </w:r>
    </w:p>
    <w:p w:rsidR="003D67F0" w:rsidRPr="00631F32" w:rsidRDefault="003D67F0" w:rsidP="00631F32">
      <w:pPr>
        <w:tabs>
          <w:tab w:val="left" w:pos="7560"/>
        </w:tabs>
        <w:spacing w:after="0" w:line="240" w:lineRule="auto"/>
        <w:contextualSpacing/>
        <w:rPr>
          <w:rFonts w:ascii="Times New Roman" w:hAnsi="Times New Roman" w:cs="Times New Roman"/>
        </w:rPr>
      </w:pPr>
      <w:r w:rsidRPr="00631F32">
        <w:rPr>
          <w:rFonts w:ascii="Times New Roman" w:hAnsi="Times New Roman" w:cs="Times New Roman"/>
        </w:rPr>
        <w:t xml:space="preserve">Российской Федерации                         </w:t>
      </w:r>
      <w:proofErr w:type="gramStart"/>
      <w:r w:rsidRPr="00631F32">
        <w:rPr>
          <w:rFonts w:ascii="Times New Roman" w:hAnsi="Times New Roman" w:cs="Times New Roman"/>
        </w:rPr>
        <w:t>Новосибирского</w:t>
      </w:r>
      <w:proofErr w:type="gramEnd"/>
      <w:r w:rsidRPr="00631F32">
        <w:rPr>
          <w:rFonts w:ascii="Times New Roman" w:hAnsi="Times New Roman" w:cs="Times New Roman"/>
        </w:rPr>
        <w:t xml:space="preserve"> Регионального             Новосибирской области</w:t>
      </w:r>
    </w:p>
    <w:p w:rsidR="003D67F0" w:rsidRPr="00631F32" w:rsidRDefault="003D67F0" w:rsidP="00631F32">
      <w:pPr>
        <w:spacing w:after="0" w:line="240" w:lineRule="auto"/>
        <w:contextualSpacing/>
        <w:rPr>
          <w:rFonts w:ascii="Times New Roman" w:hAnsi="Times New Roman" w:cs="Times New Roman"/>
        </w:rPr>
      </w:pPr>
      <w:r w:rsidRPr="00631F32">
        <w:rPr>
          <w:rFonts w:ascii="Times New Roman" w:hAnsi="Times New Roman" w:cs="Times New Roman"/>
        </w:rPr>
        <w:t xml:space="preserve">«Государственное учреждение»          Отделения  Фонда                              </w:t>
      </w:r>
    </w:p>
    <w:p w:rsidR="003D67F0" w:rsidRPr="00631F32" w:rsidRDefault="003D67F0" w:rsidP="00631F32">
      <w:pPr>
        <w:spacing w:after="0" w:line="240" w:lineRule="auto"/>
        <w:contextualSpacing/>
        <w:rPr>
          <w:rFonts w:ascii="Times New Roman" w:hAnsi="Times New Roman" w:cs="Times New Roman"/>
        </w:rPr>
      </w:pPr>
      <w:proofErr w:type="spellStart"/>
      <w:r w:rsidRPr="00631F32">
        <w:rPr>
          <w:rFonts w:ascii="Times New Roman" w:hAnsi="Times New Roman" w:cs="Times New Roman"/>
        </w:rPr>
        <w:t>вБолотнинском</w:t>
      </w:r>
      <w:proofErr w:type="spellEnd"/>
      <w:r w:rsidRPr="00631F32">
        <w:rPr>
          <w:rFonts w:ascii="Times New Roman" w:hAnsi="Times New Roman" w:cs="Times New Roman"/>
        </w:rPr>
        <w:t xml:space="preserve">  </w:t>
      </w:r>
      <w:proofErr w:type="gramStart"/>
      <w:r w:rsidRPr="00631F32">
        <w:rPr>
          <w:rFonts w:ascii="Times New Roman" w:hAnsi="Times New Roman" w:cs="Times New Roman"/>
        </w:rPr>
        <w:t>районе</w:t>
      </w:r>
      <w:proofErr w:type="gramEnd"/>
      <w:r w:rsidRPr="00631F32">
        <w:rPr>
          <w:rFonts w:ascii="Times New Roman" w:hAnsi="Times New Roman" w:cs="Times New Roman"/>
        </w:rPr>
        <w:t xml:space="preserve">                       социального страхования                  </w:t>
      </w:r>
    </w:p>
    <w:p w:rsidR="003D67F0" w:rsidRPr="00631F32" w:rsidRDefault="003D67F0" w:rsidP="00631F32">
      <w:pPr>
        <w:tabs>
          <w:tab w:val="left" w:pos="3780"/>
        </w:tabs>
        <w:spacing w:after="0" w:line="240" w:lineRule="auto"/>
        <w:contextualSpacing/>
        <w:rPr>
          <w:rFonts w:ascii="Times New Roman" w:hAnsi="Times New Roman" w:cs="Times New Roman"/>
        </w:rPr>
      </w:pPr>
      <w:r w:rsidRPr="00631F32">
        <w:rPr>
          <w:rFonts w:ascii="Times New Roman" w:hAnsi="Times New Roman" w:cs="Times New Roman"/>
        </w:rPr>
        <w:t>Новосибирской области                        Российской Федерации</w:t>
      </w:r>
    </w:p>
    <w:p w:rsidR="003D67F0" w:rsidRPr="00631F32" w:rsidRDefault="003D67F0" w:rsidP="00631F32">
      <w:pPr>
        <w:spacing w:line="240" w:lineRule="auto"/>
        <w:contextualSpacing/>
        <w:rPr>
          <w:rFonts w:ascii="Times New Roman" w:hAnsi="Times New Roman" w:cs="Times New Roman"/>
        </w:rPr>
      </w:pPr>
      <w:proofErr w:type="spellStart"/>
      <w:r w:rsidRPr="00631F32">
        <w:rPr>
          <w:rFonts w:ascii="Times New Roman" w:hAnsi="Times New Roman" w:cs="Times New Roman"/>
        </w:rPr>
        <w:t>_____________Е.П.Пурис</w:t>
      </w:r>
      <w:proofErr w:type="spellEnd"/>
      <w:r w:rsidRPr="00631F32">
        <w:rPr>
          <w:rFonts w:ascii="Times New Roman" w:hAnsi="Times New Roman" w:cs="Times New Roman"/>
        </w:rPr>
        <w:t xml:space="preserve">                 </w:t>
      </w:r>
      <w:proofErr w:type="spellStart"/>
      <w:r w:rsidRPr="00631F32">
        <w:rPr>
          <w:rFonts w:ascii="Times New Roman" w:hAnsi="Times New Roman" w:cs="Times New Roman"/>
        </w:rPr>
        <w:t>____________В.А.Басалаев</w:t>
      </w:r>
      <w:proofErr w:type="spellEnd"/>
      <w:r w:rsidRPr="00631F32">
        <w:rPr>
          <w:rFonts w:ascii="Times New Roman" w:hAnsi="Times New Roman" w:cs="Times New Roman"/>
        </w:rPr>
        <w:t xml:space="preserve">        </w:t>
      </w:r>
      <w:proofErr w:type="spellStart"/>
      <w:r w:rsidRPr="00631F32">
        <w:rPr>
          <w:rFonts w:ascii="Times New Roman" w:hAnsi="Times New Roman" w:cs="Times New Roman"/>
        </w:rPr>
        <w:t>__________Г.Р.Асмодьяров</w:t>
      </w:r>
      <w:proofErr w:type="spellEnd"/>
    </w:p>
    <w:p w:rsidR="003D67F0" w:rsidRPr="00631F32" w:rsidRDefault="003D67F0" w:rsidP="00631F32">
      <w:pPr>
        <w:tabs>
          <w:tab w:val="left" w:pos="3960"/>
        </w:tabs>
        <w:spacing w:line="240" w:lineRule="auto"/>
        <w:contextualSpacing/>
        <w:rPr>
          <w:rFonts w:ascii="Times New Roman" w:hAnsi="Times New Roman" w:cs="Times New Roman"/>
        </w:rPr>
      </w:pPr>
      <w:r w:rsidRPr="00631F32">
        <w:rPr>
          <w:rFonts w:ascii="Times New Roman" w:hAnsi="Times New Roman" w:cs="Times New Roman"/>
        </w:rPr>
        <w:t>«      »______________2019г.            «      »______________2019г.             «     »_______________2019г.</w:t>
      </w:r>
    </w:p>
    <w:p w:rsidR="003D67F0" w:rsidRPr="00631F32" w:rsidRDefault="003D67F0" w:rsidP="00631F32">
      <w:pPr>
        <w:spacing w:line="240" w:lineRule="auto"/>
        <w:contextualSpacing/>
      </w:pP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 xml:space="preserve">Стоимость </w:t>
      </w: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 xml:space="preserve">услуг, предоставляемых согласно гарантированному перечню </w:t>
      </w: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 xml:space="preserve">услуг по погребению муниципального образования  </w:t>
      </w:r>
      <w:r w:rsidRPr="00631F32">
        <w:rPr>
          <w:rFonts w:ascii="Times New Roman" w:hAnsi="Times New Roman" w:cs="Times New Roman"/>
          <w:color w:val="000000" w:themeColor="text1"/>
        </w:rPr>
        <w:t>Варламовского</w:t>
      </w:r>
      <w:r w:rsidRPr="00631F32">
        <w:rPr>
          <w:rFonts w:ascii="Times New Roman" w:hAnsi="Times New Roman" w:cs="Times New Roman"/>
          <w:color w:val="FF0000"/>
        </w:rPr>
        <w:t xml:space="preserve"> </w:t>
      </w:r>
      <w:r w:rsidRPr="00631F32">
        <w:rPr>
          <w:rFonts w:ascii="Times New Roman" w:hAnsi="Times New Roman" w:cs="Times New Roman"/>
        </w:rPr>
        <w:t>сельсовета</w:t>
      </w: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Болотнинского района Новосибирской области  на 2019 год</w:t>
      </w:r>
    </w:p>
    <w:p w:rsidR="003D67F0" w:rsidRPr="00631F32" w:rsidRDefault="003D67F0" w:rsidP="00631F32">
      <w:pPr>
        <w:spacing w:after="0" w:line="240" w:lineRule="auto"/>
        <w:contextualSpacing/>
        <w:rPr>
          <w:rFonts w:ascii="Times New Roman" w:hAnsi="Times New Roman" w:cs="Times New Roman"/>
          <w:b/>
          <w:ca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1"/>
        <w:gridCol w:w="7676"/>
        <w:gridCol w:w="1236"/>
      </w:tblGrid>
      <w:tr w:rsidR="003D67F0" w:rsidRPr="00631F32" w:rsidTr="009F067D">
        <w:tc>
          <w:tcPr>
            <w:tcW w:w="540" w:type="dxa"/>
          </w:tcPr>
          <w:p w:rsidR="003D67F0" w:rsidRPr="00631F32" w:rsidRDefault="003D67F0" w:rsidP="00631F32">
            <w:pPr>
              <w:spacing w:line="240" w:lineRule="auto"/>
              <w:contextualSpacing/>
              <w:jc w:val="center"/>
            </w:pPr>
            <w:r w:rsidRPr="00631F32">
              <w:t>№</w:t>
            </w:r>
          </w:p>
          <w:p w:rsidR="003D67F0" w:rsidRPr="00631F32" w:rsidRDefault="003D67F0" w:rsidP="00631F32">
            <w:pPr>
              <w:spacing w:line="240" w:lineRule="auto"/>
              <w:contextualSpacing/>
              <w:jc w:val="center"/>
            </w:pPr>
            <w:proofErr w:type="spellStart"/>
            <w:r w:rsidRPr="00631F32">
              <w:t>пп</w:t>
            </w:r>
            <w:proofErr w:type="spellEnd"/>
          </w:p>
        </w:tc>
        <w:tc>
          <w:tcPr>
            <w:tcW w:w="8145" w:type="dxa"/>
            <w:vAlign w:val="center"/>
          </w:tcPr>
          <w:p w:rsidR="003D67F0" w:rsidRPr="00631F32" w:rsidRDefault="003D67F0" w:rsidP="00631F32">
            <w:pPr>
              <w:pStyle w:val="Eiio"/>
              <w:contextualSpacing/>
              <w:jc w:val="center"/>
              <w:rPr>
                <w:rFonts w:ascii="Times New Roman" w:hAnsi="Times New Roman" w:cs="Times New Roman"/>
                <w:sz w:val="22"/>
                <w:szCs w:val="22"/>
              </w:rPr>
            </w:pPr>
            <w:r w:rsidRPr="00631F32">
              <w:rPr>
                <w:rFonts w:ascii="Times New Roman" w:hAnsi="Times New Roman" w:cs="Times New Roman"/>
                <w:sz w:val="22"/>
                <w:szCs w:val="22"/>
              </w:rPr>
              <w:t>Наименование услуг</w:t>
            </w:r>
          </w:p>
        </w:tc>
        <w:tc>
          <w:tcPr>
            <w:tcW w:w="1260"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Сумма затрат,</w:t>
            </w: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рублей</w:t>
            </w:r>
          </w:p>
        </w:tc>
      </w:tr>
      <w:tr w:rsidR="003D67F0" w:rsidRPr="00631F32" w:rsidTr="009F067D">
        <w:tc>
          <w:tcPr>
            <w:tcW w:w="540" w:type="dxa"/>
          </w:tcPr>
          <w:p w:rsidR="003D67F0" w:rsidRPr="00631F32" w:rsidRDefault="003D67F0" w:rsidP="00631F32">
            <w:pPr>
              <w:spacing w:line="240" w:lineRule="auto"/>
              <w:contextualSpacing/>
              <w:jc w:val="center"/>
            </w:pPr>
            <w:r w:rsidRPr="00631F32">
              <w:t>1</w:t>
            </w:r>
          </w:p>
        </w:tc>
        <w:tc>
          <w:tcPr>
            <w:tcW w:w="8145" w:type="dxa"/>
          </w:tcPr>
          <w:p w:rsidR="003D67F0" w:rsidRPr="00631F32" w:rsidRDefault="003D67F0" w:rsidP="00631F32">
            <w:pPr>
              <w:pStyle w:val="Eiio"/>
              <w:contextualSpacing/>
              <w:rPr>
                <w:rFonts w:ascii="Times New Roman" w:hAnsi="Times New Roman" w:cs="Times New Roman"/>
                <w:sz w:val="22"/>
                <w:szCs w:val="22"/>
              </w:rPr>
            </w:pPr>
            <w:r w:rsidRPr="00631F32">
              <w:rPr>
                <w:rFonts w:ascii="Times New Roman" w:hAnsi="Times New Roman" w:cs="Times New Roman"/>
                <w:sz w:val="22"/>
                <w:szCs w:val="22"/>
              </w:rPr>
              <w:t xml:space="preserve">Оформление документов, необходимых для погребения </w:t>
            </w:r>
          </w:p>
        </w:tc>
        <w:tc>
          <w:tcPr>
            <w:tcW w:w="1260" w:type="dxa"/>
          </w:tcPr>
          <w:p w:rsidR="003D67F0" w:rsidRPr="00631F32" w:rsidRDefault="003D67F0" w:rsidP="00631F32">
            <w:pPr>
              <w:spacing w:line="240" w:lineRule="auto"/>
              <w:contextualSpacing/>
              <w:jc w:val="center"/>
              <w:rPr>
                <w:rFonts w:ascii="Times New Roman" w:hAnsi="Times New Roman" w:cs="Times New Roman"/>
              </w:rPr>
            </w:pPr>
            <w:r w:rsidRPr="00631F32">
              <w:rPr>
                <w:rFonts w:ascii="Times New Roman" w:hAnsi="Times New Roman" w:cs="Times New Roman"/>
              </w:rPr>
              <w:t>231,06</w:t>
            </w:r>
          </w:p>
        </w:tc>
      </w:tr>
      <w:tr w:rsidR="003D67F0" w:rsidRPr="00631F32" w:rsidTr="009F067D">
        <w:tc>
          <w:tcPr>
            <w:tcW w:w="540" w:type="dxa"/>
          </w:tcPr>
          <w:p w:rsidR="003D67F0" w:rsidRPr="00631F32" w:rsidRDefault="003D67F0" w:rsidP="00631F32">
            <w:pPr>
              <w:spacing w:line="240" w:lineRule="auto"/>
              <w:contextualSpacing/>
              <w:jc w:val="center"/>
            </w:pPr>
            <w:r w:rsidRPr="00631F32">
              <w:t>2</w:t>
            </w:r>
          </w:p>
        </w:tc>
        <w:tc>
          <w:tcPr>
            <w:tcW w:w="8145" w:type="dxa"/>
          </w:tcPr>
          <w:p w:rsidR="003D67F0" w:rsidRPr="00631F32" w:rsidRDefault="003D67F0" w:rsidP="00631F32">
            <w:pPr>
              <w:pStyle w:val="Eiio"/>
              <w:contextualSpacing/>
              <w:rPr>
                <w:rFonts w:ascii="Times New Roman" w:hAnsi="Times New Roman" w:cs="Times New Roman"/>
                <w:sz w:val="22"/>
                <w:szCs w:val="22"/>
              </w:rPr>
            </w:pPr>
            <w:r w:rsidRPr="00631F32">
              <w:rPr>
                <w:rFonts w:ascii="Times New Roman" w:hAnsi="Times New Roman" w:cs="Times New Roman"/>
                <w:sz w:val="22"/>
                <w:szCs w:val="22"/>
              </w:rPr>
              <w:t xml:space="preserve">Предоставление и доставка гроба и других предметов, необходимых для погребения </w:t>
            </w:r>
          </w:p>
        </w:tc>
        <w:tc>
          <w:tcPr>
            <w:tcW w:w="1260" w:type="dxa"/>
          </w:tcPr>
          <w:p w:rsidR="003D67F0" w:rsidRPr="00631F32" w:rsidRDefault="003D67F0" w:rsidP="00631F32">
            <w:pPr>
              <w:spacing w:line="240" w:lineRule="auto"/>
              <w:contextualSpacing/>
              <w:jc w:val="center"/>
              <w:rPr>
                <w:rFonts w:ascii="Times New Roman" w:hAnsi="Times New Roman" w:cs="Times New Roman"/>
              </w:rPr>
            </w:pPr>
            <w:r w:rsidRPr="00631F32">
              <w:rPr>
                <w:rFonts w:ascii="Times New Roman" w:hAnsi="Times New Roman" w:cs="Times New Roman"/>
              </w:rPr>
              <w:t>2672,69</w:t>
            </w:r>
          </w:p>
        </w:tc>
      </w:tr>
      <w:tr w:rsidR="003D67F0" w:rsidRPr="00631F32" w:rsidTr="009F067D">
        <w:tc>
          <w:tcPr>
            <w:tcW w:w="540" w:type="dxa"/>
          </w:tcPr>
          <w:p w:rsidR="003D67F0" w:rsidRPr="00631F32" w:rsidRDefault="003D67F0" w:rsidP="00631F32">
            <w:pPr>
              <w:spacing w:line="240" w:lineRule="auto"/>
              <w:contextualSpacing/>
              <w:jc w:val="center"/>
            </w:pPr>
            <w:r w:rsidRPr="00631F32">
              <w:t>3</w:t>
            </w:r>
          </w:p>
        </w:tc>
        <w:tc>
          <w:tcPr>
            <w:tcW w:w="8145" w:type="dxa"/>
          </w:tcPr>
          <w:p w:rsidR="003D67F0" w:rsidRPr="00631F32" w:rsidRDefault="003D67F0" w:rsidP="00631F32">
            <w:pPr>
              <w:spacing w:line="240" w:lineRule="auto"/>
              <w:contextualSpacing/>
              <w:rPr>
                <w:rFonts w:ascii="Times New Roman" w:hAnsi="Times New Roman" w:cs="Times New Roman"/>
              </w:rPr>
            </w:pPr>
            <w:r w:rsidRPr="00631F32">
              <w:rPr>
                <w:rFonts w:ascii="Times New Roman" w:hAnsi="Times New Roman" w:cs="Times New Roman"/>
              </w:rPr>
              <w:t xml:space="preserve">Перевозка тела (останков) умершего на кладбище </w:t>
            </w:r>
          </w:p>
        </w:tc>
        <w:tc>
          <w:tcPr>
            <w:tcW w:w="1260" w:type="dxa"/>
          </w:tcPr>
          <w:p w:rsidR="003D67F0" w:rsidRPr="00631F32" w:rsidRDefault="003D67F0" w:rsidP="00631F32">
            <w:pPr>
              <w:spacing w:line="240" w:lineRule="auto"/>
              <w:contextualSpacing/>
              <w:jc w:val="center"/>
              <w:rPr>
                <w:rFonts w:ascii="Times New Roman" w:hAnsi="Times New Roman" w:cs="Times New Roman"/>
              </w:rPr>
            </w:pPr>
            <w:r w:rsidRPr="00631F32">
              <w:rPr>
                <w:rFonts w:ascii="Times New Roman" w:hAnsi="Times New Roman" w:cs="Times New Roman"/>
              </w:rPr>
              <w:t>931,31</w:t>
            </w:r>
          </w:p>
        </w:tc>
      </w:tr>
      <w:tr w:rsidR="003D67F0" w:rsidRPr="00631F32" w:rsidTr="009F067D">
        <w:tc>
          <w:tcPr>
            <w:tcW w:w="540" w:type="dxa"/>
          </w:tcPr>
          <w:p w:rsidR="003D67F0" w:rsidRPr="00631F32" w:rsidRDefault="003D67F0" w:rsidP="00631F32">
            <w:pPr>
              <w:spacing w:line="240" w:lineRule="auto"/>
              <w:contextualSpacing/>
              <w:jc w:val="center"/>
            </w:pPr>
            <w:r w:rsidRPr="00631F32">
              <w:t>4</w:t>
            </w:r>
          </w:p>
        </w:tc>
        <w:tc>
          <w:tcPr>
            <w:tcW w:w="8145" w:type="dxa"/>
          </w:tcPr>
          <w:p w:rsidR="003D67F0" w:rsidRPr="00631F32" w:rsidRDefault="003D67F0" w:rsidP="00631F32">
            <w:pPr>
              <w:spacing w:line="240" w:lineRule="auto"/>
              <w:contextualSpacing/>
              <w:rPr>
                <w:rFonts w:ascii="Times New Roman" w:hAnsi="Times New Roman" w:cs="Times New Roman"/>
              </w:rPr>
            </w:pPr>
            <w:r w:rsidRPr="00631F32">
              <w:rPr>
                <w:rFonts w:ascii="Times New Roman" w:hAnsi="Times New Roman" w:cs="Times New Roman"/>
              </w:rPr>
              <w:t xml:space="preserve">Погребение </w:t>
            </w:r>
          </w:p>
        </w:tc>
        <w:tc>
          <w:tcPr>
            <w:tcW w:w="1260" w:type="dxa"/>
          </w:tcPr>
          <w:p w:rsidR="003D67F0" w:rsidRPr="00631F32" w:rsidRDefault="003D67F0" w:rsidP="00631F32">
            <w:pPr>
              <w:spacing w:line="240" w:lineRule="auto"/>
              <w:contextualSpacing/>
              <w:jc w:val="center"/>
              <w:rPr>
                <w:rFonts w:ascii="Times New Roman" w:hAnsi="Times New Roman" w:cs="Times New Roman"/>
              </w:rPr>
            </w:pPr>
            <w:r w:rsidRPr="00631F32">
              <w:rPr>
                <w:rFonts w:ascii="Times New Roman" w:hAnsi="Times New Roman" w:cs="Times New Roman"/>
              </w:rPr>
              <w:t>3300,67</w:t>
            </w:r>
          </w:p>
        </w:tc>
      </w:tr>
      <w:tr w:rsidR="003D67F0" w:rsidRPr="00631F32" w:rsidTr="009F067D">
        <w:tc>
          <w:tcPr>
            <w:tcW w:w="540" w:type="dxa"/>
          </w:tcPr>
          <w:p w:rsidR="003D67F0" w:rsidRPr="00631F32" w:rsidRDefault="003D67F0" w:rsidP="00631F32">
            <w:pPr>
              <w:spacing w:line="240" w:lineRule="auto"/>
              <w:contextualSpacing/>
              <w:jc w:val="center"/>
            </w:pPr>
            <w:r w:rsidRPr="00631F32">
              <w:t>4.1.</w:t>
            </w:r>
          </w:p>
        </w:tc>
        <w:tc>
          <w:tcPr>
            <w:tcW w:w="8145" w:type="dxa"/>
          </w:tcPr>
          <w:p w:rsidR="003D67F0" w:rsidRPr="00631F32" w:rsidRDefault="003D67F0" w:rsidP="00631F32">
            <w:pPr>
              <w:spacing w:line="240" w:lineRule="auto"/>
              <w:contextualSpacing/>
              <w:rPr>
                <w:rFonts w:ascii="Times New Roman" w:hAnsi="Times New Roman" w:cs="Times New Roman"/>
              </w:rPr>
            </w:pPr>
            <w:r w:rsidRPr="00631F32">
              <w:rPr>
                <w:rFonts w:ascii="Times New Roman" w:hAnsi="Times New Roman" w:cs="Times New Roman"/>
              </w:rPr>
              <w:t>вт.ч. стоимость рытья стандартной могилы</w:t>
            </w:r>
          </w:p>
        </w:tc>
        <w:tc>
          <w:tcPr>
            <w:tcW w:w="1260" w:type="dxa"/>
          </w:tcPr>
          <w:p w:rsidR="003D67F0" w:rsidRPr="00631F32" w:rsidRDefault="003D67F0" w:rsidP="00631F32">
            <w:pPr>
              <w:spacing w:line="240" w:lineRule="auto"/>
              <w:contextualSpacing/>
              <w:jc w:val="center"/>
              <w:rPr>
                <w:rFonts w:ascii="Times New Roman" w:hAnsi="Times New Roman" w:cs="Times New Roman"/>
              </w:rPr>
            </w:pPr>
            <w:r w:rsidRPr="00631F32">
              <w:rPr>
                <w:rFonts w:ascii="Times New Roman" w:hAnsi="Times New Roman" w:cs="Times New Roman"/>
              </w:rPr>
              <w:t>2484,65</w:t>
            </w:r>
          </w:p>
        </w:tc>
      </w:tr>
      <w:tr w:rsidR="003D67F0" w:rsidRPr="00631F32" w:rsidTr="009F067D">
        <w:tc>
          <w:tcPr>
            <w:tcW w:w="540" w:type="dxa"/>
          </w:tcPr>
          <w:p w:rsidR="003D67F0" w:rsidRPr="00631F32" w:rsidRDefault="003D67F0" w:rsidP="00631F32">
            <w:pPr>
              <w:spacing w:line="240" w:lineRule="auto"/>
              <w:contextualSpacing/>
              <w:jc w:val="center"/>
            </w:pPr>
            <w:r w:rsidRPr="00631F32">
              <w:t>4.2.</w:t>
            </w:r>
          </w:p>
        </w:tc>
        <w:tc>
          <w:tcPr>
            <w:tcW w:w="8145" w:type="dxa"/>
          </w:tcPr>
          <w:p w:rsidR="003D67F0" w:rsidRPr="00631F32" w:rsidRDefault="003D67F0" w:rsidP="00631F32">
            <w:pPr>
              <w:spacing w:line="240" w:lineRule="auto"/>
              <w:contextualSpacing/>
              <w:rPr>
                <w:rFonts w:ascii="Times New Roman" w:hAnsi="Times New Roman" w:cs="Times New Roman"/>
              </w:rPr>
            </w:pPr>
            <w:r w:rsidRPr="00631F32">
              <w:rPr>
                <w:rFonts w:ascii="Times New Roman" w:hAnsi="Times New Roman" w:cs="Times New Roman"/>
              </w:rPr>
              <w:t>Кремация с последующей выдачей урны с прахом</w:t>
            </w:r>
          </w:p>
        </w:tc>
        <w:tc>
          <w:tcPr>
            <w:tcW w:w="1260" w:type="dxa"/>
          </w:tcPr>
          <w:p w:rsidR="003D67F0" w:rsidRPr="00631F32" w:rsidRDefault="003D67F0" w:rsidP="00631F32">
            <w:pPr>
              <w:spacing w:line="240" w:lineRule="auto"/>
              <w:contextualSpacing/>
              <w:jc w:val="center"/>
              <w:rPr>
                <w:rFonts w:ascii="Times New Roman" w:hAnsi="Times New Roman" w:cs="Times New Roman"/>
              </w:rPr>
            </w:pPr>
          </w:p>
        </w:tc>
      </w:tr>
      <w:tr w:rsidR="003D67F0" w:rsidRPr="00631F32" w:rsidTr="009F067D">
        <w:tc>
          <w:tcPr>
            <w:tcW w:w="540" w:type="dxa"/>
          </w:tcPr>
          <w:p w:rsidR="003D67F0" w:rsidRPr="00631F32" w:rsidRDefault="003D67F0" w:rsidP="00631F32">
            <w:pPr>
              <w:spacing w:line="240" w:lineRule="auto"/>
              <w:contextualSpacing/>
              <w:jc w:val="center"/>
            </w:pPr>
          </w:p>
        </w:tc>
        <w:tc>
          <w:tcPr>
            <w:tcW w:w="8145" w:type="dxa"/>
          </w:tcPr>
          <w:p w:rsidR="003D67F0" w:rsidRPr="00631F32" w:rsidRDefault="003D67F0" w:rsidP="00631F32">
            <w:pPr>
              <w:spacing w:line="240" w:lineRule="auto"/>
              <w:contextualSpacing/>
              <w:rPr>
                <w:rFonts w:ascii="Times New Roman" w:hAnsi="Times New Roman" w:cs="Times New Roman"/>
                <w:b/>
                <w:bCs/>
              </w:rPr>
            </w:pPr>
            <w:r w:rsidRPr="00631F32">
              <w:rPr>
                <w:rFonts w:ascii="Times New Roman" w:hAnsi="Times New Roman" w:cs="Times New Roman"/>
                <w:b/>
                <w:bCs/>
              </w:rPr>
              <w:t>Всего</w:t>
            </w:r>
          </w:p>
        </w:tc>
        <w:tc>
          <w:tcPr>
            <w:tcW w:w="1260" w:type="dxa"/>
          </w:tcPr>
          <w:p w:rsidR="003D67F0" w:rsidRPr="00631F32" w:rsidRDefault="003D67F0" w:rsidP="00631F32">
            <w:pPr>
              <w:spacing w:line="240" w:lineRule="auto"/>
              <w:contextualSpacing/>
              <w:jc w:val="center"/>
              <w:rPr>
                <w:rFonts w:ascii="Times New Roman" w:hAnsi="Times New Roman" w:cs="Times New Roman"/>
              </w:rPr>
            </w:pPr>
            <w:r w:rsidRPr="00631F32">
              <w:rPr>
                <w:rFonts w:ascii="Times New Roman" w:hAnsi="Times New Roman" w:cs="Times New Roman"/>
              </w:rPr>
              <w:t>7135,76</w:t>
            </w:r>
          </w:p>
        </w:tc>
      </w:tr>
    </w:tbl>
    <w:p w:rsidR="003D67F0" w:rsidRPr="00631F32" w:rsidRDefault="003D67F0" w:rsidP="00120963">
      <w:pPr>
        <w:spacing w:line="240" w:lineRule="auto"/>
        <w:contextualSpacing/>
      </w:pPr>
    </w:p>
    <w:p w:rsidR="003D67F0" w:rsidRPr="00631F32" w:rsidRDefault="003D67F0" w:rsidP="00631F32">
      <w:pPr>
        <w:pStyle w:val="2"/>
        <w:ind w:firstLine="0"/>
        <w:contextualSpacing/>
        <w:jc w:val="left"/>
        <w:rPr>
          <w:sz w:val="22"/>
          <w:szCs w:val="22"/>
        </w:rPr>
      </w:pPr>
      <w:r w:rsidRPr="00631F32">
        <w:rPr>
          <w:sz w:val="22"/>
          <w:szCs w:val="22"/>
        </w:rPr>
        <w:t xml:space="preserve">Глава </w:t>
      </w:r>
      <w:r w:rsidRPr="00631F32">
        <w:rPr>
          <w:color w:val="000000" w:themeColor="text1"/>
          <w:sz w:val="22"/>
          <w:szCs w:val="22"/>
        </w:rPr>
        <w:t>Варламовского</w:t>
      </w:r>
      <w:r w:rsidRPr="00631F32">
        <w:rPr>
          <w:color w:val="FF0000"/>
          <w:sz w:val="22"/>
          <w:szCs w:val="22"/>
        </w:rPr>
        <w:t xml:space="preserve"> </w:t>
      </w:r>
      <w:r w:rsidRPr="00631F32">
        <w:rPr>
          <w:sz w:val="22"/>
          <w:szCs w:val="22"/>
        </w:rPr>
        <w:t>сельсовета</w:t>
      </w:r>
    </w:p>
    <w:p w:rsidR="003D67F0" w:rsidRPr="00631F32" w:rsidRDefault="003D67F0" w:rsidP="00631F32">
      <w:pPr>
        <w:pStyle w:val="2"/>
        <w:ind w:firstLine="0"/>
        <w:contextualSpacing/>
        <w:jc w:val="left"/>
        <w:rPr>
          <w:sz w:val="22"/>
          <w:szCs w:val="22"/>
        </w:rPr>
      </w:pPr>
      <w:r w:rsidRPr="00631F32">
        <w:rPr>
          <w:sz w:val="22"/>
          <w:szCs w:val="22"/>
        </w:rPr>
        <w:t xml:space="preserve">Болотнинского района </w:t>
      </w:r>
    </w:p>
    <w:p w:rsidR="003D67F0" w:rsidRPr="00631F32" w:rsidRDefault="003D67F0" w:rsidP="00631F32">
      <w:pPr>
        <w:pStyle w:val="2"/>
        <w:ind w:firstLine="0"/>
        <w:contextualSpacing/>
        <w:jc w:val="left"/>
        <w:rPr>
          <w:sz w:val="22"/>
          <w:szCs w:val="22"/>
        </w:rPr>
      </w:pPr>
      <w:r w:rsidRPr="00631F32">
        <w:rPr>
          <w:sz w:val="22"/>
          <w:szCs w:val="22"/>
        </w:rPr>
        <w:t>Новосибирской области                                               А.В.Приболовец</w:t>
      </w:r>
    </w:p>
    <w:p w:rsidR="003D67F0" w:rsidRPr="00631F32" w:rsidRDefault="003D67F0" w:rsidP="00631F32">
      <w:pPr>
        <w:pStyle w:val="2"/>
        <w:ind w:firstLine="0"/>
        <w:contextualSpacing/>
        <w:rPr>
          <w:sz w:val="22"/>
          <w:szCs w:val="22"/>
        </w:rPr>
      </w:pPr>
    </w:p>
    <w:p w:rsidR="003D67F0" w:rsidRPr="00631F32" w:rsidRDefault="003D67F0" w:rsidP="00631F32">
      <w:pPr>
        <w:spacing w:after="0" w:line="240" w:lineRule="auto"/>
        <w:contextualSpacing/>
        <w:rPr>
          <w:rFonts w:ascii="Times New Roman" w:hAnsi="Times New Roman" w:cs="Times New Roman"/>
          <w:b/>
          <w:caps/>
        </w:rPr>
      </w:pPr>
    </w:p>
    <w:p w:rsidR="003D67F0" w:rsidRPr="00631F32" w:rsidRDefault="003D67F0" w:rsidP="00631F32">
      <w:pPr>
        <w:spacing w:after="0" w:line="240" w:lineRule="auto"/>
        <w:contextualSpacing/>
        <w:rPr>
          <w:rFonts w:ascii="Times New Roman" w:hAnsi="Times New Roman" w:cs="Times New Roman"/>
          <w:b/>
          <w:caps/>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120963" w:rsidRDefault="00120963" w:rsidP="00631F32">
      <w:pPr>
        <w:tabs>
          <w:tab w:val="left" w:pos="7560"/>
        </w:tabs>
        <w:spacing w:line="240" w:lineRule="auto"/>
        <w:contextualSpacing/>
        <w:rPr>
          <w:rFonts w:ascii="Times New Roman" w:hAnsi="Times New Roman" w:cs="Times New Roman"/>
        </w:rPr>
      </w:pPr>
    </w:p>
    <w:p w:rsidR="003D67F0" w:rsidRPr="00631F32" w:rsidRDefault="003D67F0" w:rsidP="00631F32">
      <w:pPr>
        <w:tabs>
          <w:tab w:val="left" w:pos="7560"/>
        </w:tabs>
        <w:spacing w:line="240" w:lineRule="auto"/>
        <w:contextualSpacing/>
        <w:rPr>
          <w:rFonts w:ascii="Times New Roman" w:hAnsi="Times New Roman" w:cs="Times New Roman"/>
        </w:rPr>
      </w:pPr>
      <w:r w:rsidRPr="00631F32">
        <w:rPr>
          <w:rFonts w:ascii="Times New Roman" w:hAnsi="Times New Roman" w:cs="Times New Roman"/>
        </w:rPr>
        <w:lastRenderedPageBreak/>
        <w:t xml:space="preserve">СОГЛАСОВАНО:                                 СОГЛАСОВАНО:                                  СОГЛАСОВАНО:       </w:t>
      </w:r>
    </w:p>
    <w:p w:rsidR="003D67F0" w:rsidRPr="00631F32" w:rsidRDefault="003D67F0" w:rsidP="00631F32">
      <w:pPr>
        <w:tabs>
          <w:tab w:val="left" w:pos="3544"/>
          <w:tab w:val="left" w:pos="7560"/>
        </w:tabs>
        <w:spacing w:after="0" w:line="240" w:lineRule="auto"/>
        <w:contextualSpacing/>
        <w:rPr>
          <w:rFonts w:ascii="Times New Roman" w:hAnsi="Times New Roman" w:cs="Times New Roman"/>
        </w:rPr>
      </w:pPr>
      <w:r w:rsidRPr="00631F32">
        <w:rPr>
          <w:rFonts w:ascii="Times New Roman" w:hAnsi="Times New Roman" w:cs="Times New Roman"/>
        </w:rPr>
        <w:t>Начальник управления                         Директор филиала №12                           Руководитель</w:t>
      </w:r>
    </w:p>
    <w:p w:rsidR="003D67F0" w:rsidRPr="00631F32" w:rsidRDefault="003D67F0" w:rsidP="00631F32">
      <w:pPr>
        <w:spacing w:after="0" w:line="240" w:lineRule="auto"/>
        <w:contextualSpacing/>
        <w:rPr>
          <w:rFonts w:ascii="Times New Roman" w:hAnsi="Times New Roman" w:cs="Times New Roman"/>
        </w:rPr>
      </w:pPr>
      <w:r w:rsidRPr="00631F32">
        <w:rPr>
          <w:rFonts w:ascii="Times New Roman" w:hAnsi="Times New Roman" w:cs="Times New Roman"/>
        </w:rPr>
        <w:t xml:space="preserve">Пенсионного фонда                               Государственного учреждения               департамента по тарифам  </w:t>
      </w:r>
    </w:p>
    <w:p w:rsidR="003D67F0" w:rsidRPr="00631F32" w:rsidRDefault="003D67F0" w:rsidP="00631F32">
      <w:pPr>
        <w:tabs>
          <w:tab w:val="left" w:pos="7560"/>
        </w:tabs>
        <w:spacing w:after="0" w:line="240" w:lineRule="auto"/>
        <w:contextualSpacing/>
        <w:rPr>
          <w:rFonts w:ascii="Times New Roman" w:hAnsi="Times New Roman" w:cs="Times New Roman"/>
        </w:rPr>
      </w:pPr>
      <w:r w:rsidRPr="00631F32">
        <w:rPr>
          <w:rFonts w:ascii="Times New Roman" w:hAnsi="Times New Roman" w:cs="Times New Roman"/>
        </w:rPr>
        <w:t xml:space="preserve">Российской Федерации                         </w:t>
      </w:r>
      <w:proofErr w:type="gramStart"/>
      <w:r w:rsidRPr="00631F32">
        <w:rPr>
          <w:rFonts w:ascii="Times New Roman" w:hAnsi="Times New Roman" w:cs="Times New Roman"/>
        </w:rPr>
        <w:t>Новосибирского</w:t>
      </w:r>
      <w:proofErr w:type="gramEnd"/>
      <w:r w:rsidRPr="00631F32">
        <w:rPr>
          <w:rFonts w:ascii="Times New Roman" w:hAnsi="Times New Roman" w:cs="Times New Roman"/>
        </w:rPr>
        <w:t xml:space="preserve"> Регионального             Новосибирской области </w:t>
      </w:r>
    </w:p>
    <w:p w:rsidR="003D67F0" w:rsidRPr="00631F32" w:rsidRDefault="003D67F0" w:rsidP="00631F32">
      <w:pPr>
        <w:spacing w:after="0" w:line="240" w:lineRule="auto"/>
        <w:contextualSpacing/>
        <w:rPr>
          <w:rFonts w:ascii="Times New Roman" w:hAnsi="Times New Roman" w:cs="Times New Roman"/>
        </w:rPr>
      </w:pPr>
      <w:r w:rsidRPr="00631F32">
        <w:rPr>
          <w:rFonts w:ascii="Times New Roman" w:hAnsi="Times New Roman" w:cs="Times New Roman"/>
        </w:rPr>
        <w:t xml:space="preserve">«Государственное учреждение»   Отделения  Фонда                              </w:t>
      </w:r>
    </w:p>
    <w:p w:rsidR="003D67F0" w:rsidRPr="00631F32" w:rsidRDefault="003D67F0" w:rsidP="00631F32">
      <w:pPr>
        <w:spacing w:after="0" w:line="240" w:lineRule="auto"/>
        <w:contextualSpacing/>
        <w:rPr>
          <w:rFonts w:ascii="Times New Roman" w:hAnsi="Times New Roman" w:cs="Times New Roman"/>
        </w:rPr>
      </w:pPr>
      <w:proofErr w:type="spellStart"/>
      <w:r w:rsidRPr="00631F32">
        <w:rPr>
          <w:rFonts w:ascii="Times New Roman" w:hAnsi="Times New Roman" w:cs="Times New Roman"/>
        </w:rPr>
        <w:t>вБолотнинском</w:t>
      </w:r>
      <w:proofErr w:type="spellEnd"/>
      <w:r w:rsidRPr="00631F32">
        <w:rPr>
          <w:rFonts w:ascii="Times New Roman" w:hAnsi="Times New Roman" w:cs="Times New Roman"/>
        </w:rPr>
        <w:t xml:space="preserve">  </w:t>
      </w:r>
      <w:proofErr w:type="gramStart"/>
      <w:r w:rsidRPr="00631F32">
        <w:rPr>
          <w:rFonts w:ascii="Times New Roman" w:hAnsi="Times New Roman" w:cs="Times New Roman"/>
        </w:rPr>
        <w:t>районе</w:t>
      </w:r>
      <w:proofErr w:type="gramEnd"/>
      <w:r w:rsidRPr="00631F32">
        <w:rPr>
          <w:rFonts w:ascii="Times New Roman" w:hAnsi="Times New Roman" w:cs="Times New Roman"/>
        </w:rPr>
        <w:t xml:space="preserve">                      социального страхования                  </w:t>
      </w:r>
    </w:p>
    <w:p w:rsidR="003D67F0" w:rsidRPr="00631F32" w:rsidRDefault="003D67F0" w:rsidP="00631F32">
      <w:pPr>
        <w:tabs>
          <w:tab w:val="left" w:pos="3780"/>
        </w:tabs>
        <w:spacing w:after="0" w:line="240" w:lineRule="auto"/>
        <w:contextualSpacing/>
        <w:rPr>
          <w:rFonts w:ascii="Times New Roman" w:hAnsi="Times New Roman" w:cs="Times New Roman"/>
        </w:rPr>
      </w:pPr>
      <w:r w:rsidRPr="00631F32">
        <w:rPr>
          <w:rFonts w:ascii="Times New Roman" w:hAnsi="Times New Roman" w:cs="Times New Roman"/>
        </w:rPr>
        <w:t>Новосибирской области                        Российской Федерации</w:t>
      </w:r>
    </w:p>
    <w:p w:rsidR="003D67F0" w:rsidRPr="00631F32" w:rsidRDefault="003D67F0" w:rsidP="00631F32">
      <w:pPr>
        <w:spacing w:line="240" w:lineRule="auto"/>
        <w:contextualSpacing/>
        <w:rPr>
          <w:rFonts w:ascii="Times New Roman" w:hAnsi="Times New Roman" w:cs="Times New Roman"/>
        </w:rPr>
      </w:pPr>
      <w:proofErr w:type="spellStart"/>
      <w:r w:rsidRPr="00631F32">
        <w:rPr>
          <w:rFonts w:ascii="Times New Roman" w:hAnsi="Times New Roman" w:cs="Times New Roman"/>
        </w:rPr>
        <w:t>_____________Е.П.Пурис</w:t>
      </w:r>
      <w:proofErr w:type="spellEnd"/>
      <w:r w:rsidRPr="00631F32">
        <w:rPr>
          <w:rFonts w:ascii="Times New Roman" w:hAnsi="Times New Roman" w:cs="Times New Roman"/>
        </w:rPr>
        <w:t xml:space="preserve">                   </w:t>
      </w:r>
      <w:proofErr w:type="spellStart"/>
      <w:r w:rsidRPr="00631F32">
        <w:rPr>
          <w:rFonts w:ascii="Times New Roman" w:hAnsi="Times New Roman" w:cs="Times New Roman"/>
        </w:rPr>
        <w:t>___________В.А.Басалаев</w:t>
      </w:r>
      <w:proofErr w:type="spellEnd"/>
      <w:r w:rsidRPr="00631F32">
        <w:rPr>
          <w:rFonts w:ascii="Times New Roman" w:hAnsi="Times New Roman" w:cs="Times New Roman"/>
        </w:rPr>
        <w:t xml:space="preserve">           </w:t>
      </w:r>
      <w:proofErr w:type="spellStart"/>
      <w:r w:rsidRPr="00631F32">
        <w:rPr>
          <w:rFonts w:ascii="Times New Roman" w:hAnsi="Times New Roman" w:cs="Times New Roman"/>
        </w:rPr>
        <w:t>____________Г.Р.Асмодьяров</w:t>
      </w:r>
      <w:proofErr w:type="spellEnd"/>
    </w:p>
    <w:p w:rsidR="003D67F0" w:rsidRPr="00631F32" w:rsidRDefault="003D67F0" w:rsidP="00631F32">
      <w:pPr>
        <w:tabs>
          <w:tab w:val="left" w:pos="3960"/>
        </w:tabs>
        <w:spacing w:line="240" w:lineRule="auto"/>
        <w:contextualSpacing/>
        <w:rPr>
          <w:rFonts w:ascii="Times New Roman" w:hAnsi="Times New Roman" w:cs="Times New Roman"/>
        </w:rPr>
      </w:pPr>
      <w:r w:rsidRPr="00631F32">
        <w:rPr>
          <w:rFonts w:ascii="Times New Roman" w:hAnsi="Times New Roman" w:cs="Times New Roman"/>
        </w:rPr>
        <w:t xml:space="preserve">«      »______________2019г.                 «      »______________2019г.             «     »_______________2019г.    </w:t>
      </w:r>
    </w:p>
    <w:p w:rsidR="003D67F0" w:rsidRPr="00631F32" w:rsidRDefault="003D67F0" w:rsidP="00631F32">
      <w:pPr>
        <w:spacing w:line="240" w:lineRule="auto"/>
        <w:contextualSpacing/>
      </w:pP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 xml:space="preserve">Стоимость </w:t>
      </w: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 xml:space="preserve">услуг, предоставляемых согласно гарантированному перечню </w:t>
      </w: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 xml:space="preserve">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муниципального образования  </w:t>
      </w:r>
      <w:r w:rsidRPr="00631F32">
        <w:rPr>
          <w:rFonts w:ascii="Times New Roman" w:hAnsi="Times New Roman" w:cs="Times New Roman"/>
          <w:color w:val="000000" w:themeColor="text1"/>
        </w:rPr>
        <w:t>Варламовского</w:t>
      </w:r>
      <w:r w:rsidRPr="00631F32">
        <w:rPr>
          <w:rFonts w:ascii="Times New Roman" w:hAnsi="Times New Roman" w:cs="Times New Roman"/>
        </w:rPr>
        <w:t xml:space="preserve"> сельсовета</w:t>
      </w: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Болотнинского района Новосибирской области   на 2019 год</w:t>
      </w:r>
    </w:p>
    <w:p w:rsidR="003D67F0" w:rsidRPr="00631F32" w:rsidRDefault="003D67F0" w:rsidP="00631F32">
      <w:pPr>
        <w:spacing w:after="0" w:line="240" w:lineRule="auto"/>
        <w:contextualSpacing/>
        <w:jc w:val="center"/>
      </w:pPr>
    </w:p>
    <w:p w:rsidR="003D67F0" w:rsidRPr="00631F32" w:rsidRDefault="003D67F0" w:rsidP="00631F32">
      <w:pPr>
        <w:spacing w:after="0" w:line="240" w:lineRule="auto"/>
        <w:contextualSpacing/>
        <w:rPr>
          <w:rFonts w:ascii="Times New Roman" w:hAnsi="Times New Roman" w:cs="Times New Roman"/>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1"/>
        <w:gridCol w:w="7354"/>
        <w:gridCol w:w="1556"/>
      </w:tblGrid>
      <w:tr w:rsidR="003D67F0" w:rsidRPr="00631F32" w:rsidTr="009F067D">
        <w:tc>
          <w:tcPr>
            <w:tcW w:w="668"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w:t>
            </w:r>
          </w:p>
          <w:p w:rsidR="003D67F0" w:rsidRPr="00631F32" w:rsidRDefault="003D67F0" w:rsidP="00631F32">
            <w:pPr>
              <w:spacing w:after="0" w:line="240" w:lineRule="auto"/>
              <w:contextualSpacing/>
              <w:jc w:val="center"/>
              <w:rPr>
                <w:rFonts w:ascii="Times New Roman" w:hAnsi="Times New Roman" w:cs="Times New Roman"/>
              </w:rPr>
            </w:pPr>
            <w:proofErr w:type="spellStart"/>
            <w:r w:rsidRPr="00631F32">
              <w:rPr>
                <w:rFonts w:ascii="Times New Roman" w:hAnsi="Times New Roman" w:cs="Times New Roman"/>
              </w:rPr>
              <w:t>пп</w:t>
            </w:r>
            <w:proofErr w:type="spellEnd"/>
          </w:p>
        </w:tc>
        <w:tc>
          <w:tcPr>
            <w:tcW w:w="7654" w:type="dxa"/>
            <w:vAlign w:val="center"/>
          </w:tcPr>
          <w:p w:rsidR="003D67F0" w:rsidRPr="00631F32" w:rsidRDefault="003D67F0" w:rsidP="00631F32">
            <w:pPr>
              <w:pStyle w:val="Eiio"/>
              <w:contextualSpacing/>
              <w:jc w:val="center"/>
              <w:rPr>
                <w:rFonts w:ascii="Times New Roman" w:hAnsi="Times New Roman"/>
                <w:sz w:val="22"/>
                <w:szCs w:val="22"/>
              </w:rPr>
            </w:pPr>
            <w:r w:rsidRPr="00631F32">
              <w:rPr>
                <w:rFonts w:ascii="Times New Roman" w:hAnsi="Times New Roman"/>
                <w:sz w:val="22"/>
                <w:szCs w:val="22"/>
              </w:rPr>
              <w:t>Наименование услуг</w:t>
            </w:r>
          </w:p>
        </w:tc>
        <w:tc>
          <w:tcPr>
            <w:tcW w:w="1591"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Сумма затрат,</w:t>
            </w:r>
          </w:p>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рублей</w:t>
            </w:r>
          </w:p>
        </w:tc>
      </w:tr>
      <w:tr w:rsidR="003D67F0" w:rsidRPr="00631F32" w:rsidTr="009F067D">
        <w:tc>
          <w:tcPr>
            <w:tcW w:w="668"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1</w:t>
            </w:r>
          </w:p>
        </w:tc>
        <w:tc>
          <w:tcPr>
            <w:tcW w:w="7654" w:type="dxa"/>
            <w:vAlign w:val="center"/>
          </w:tcPr>
          <w:p w:rsidR="003D67F0" w:rsidRPr="00631F32" w:rsidRDefault="003D67F0" w:rsidP="00631F32">
            <w:pPr>
              <w:pStyle w:val="Eiio"/>
              <w:contextualSpacing/>
              <w:rPr>
                <w:rFonts w:ascii="Times New Roman" w:hAnsi="Times New Roman"/>
                <w:sz w:val="22"/>
                <w:szCs w:val="22"/>
              </w:rPr>
            </w:pPr>
            <w:r w:rsidRPr="00631F32">
              <w:rPr>
                <w:rFonts w:ascii="Times New Roman" w:hAnsi="Times New Roman"/>
                <w:sz w:val="22"/>
                <w:szCs w:val="22"/>
              </w:rPr>
              <w:t>Оформление документов, необходимых для погребения</w:t>
            </w:r>
          </w:p>
        </w:tc>
        <w:tc>
          <w:tcPr>
            <w:tcW w:w="1591"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231,73</w:t>
            </w:r>
          </w:p>
        </w:tc>
      </w:tr>
      <w:tr w:rsidR="003D67F0" w:rsidRPr="00631F32" w:rsidTr="009F067D">
        <w:tc>
          <w:tcPr>
            <w:tcW w:w="668"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2</w:t>
            </w:r>
          </w:p>
        </w:tc>
        <w:tc>
          <w:tcPr>
            <w:tcW w:w="7654" w:type="dxa"/>
            <w:vAlign w:val="center"/>
          </w:tcPr>
          <w:p w:rsidR="003D67F0" w:rsidRPr="00631F32" w:rsidRDefault="003D67F0" w:rsidP="00631F32">
            <w:pPr>
              <w:pStyle w:val="Eiio"/>
              <w:contextualSpacing/>
              <w:rPr>
                <w:rFonts w:ascii="Times New Roman" w:hAnsi="Times New Roman"/>
                <w:sz w:val="22"/>
                <w:szCs w:val="22"/>
              </w:rPr>
            </w:pPr>
            <w:r w:rsidRPr="00631F32">
              <w:rPr>
                <w:rFonts w:ascii="Times New Roman" w:hAnsi="Times New Roman"/>
                <w:sz w:val="22"/>
                <w:szCs w:val="22"/>
              </w:rPr>
              <w:t>Облачение тела</w:t>
            </w:r>
          </w:p>
        </w:tc>
        <w:tc>
          <w:tcPr>
            <w:tcW w:w="1591"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121,65</w:t>
            </w:r>
          </w:p>
        </w:tc>
      </w:tr>
      <w:tr w:rsidR="003D67F0" w:rsidRPr="00631F32" w:rsidTr="009F067D">
        <w:tc>
          <w:tcPr>
            <w:tcW w:w="668"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3</w:t>
            </w:r>
          </w:p>
        </w:tc>
        <w:tc>
          <w:tcPr>
            <w:tcW w:w="7654" w:type="dxa"/>
            <w:vAlign w:val="center"/>
          </w:tcPr>
          <w:p w:rsidR="003D67F0" w:rsidRPr="00631F32" w:rsidRDefault="003D67F0" w:rsidP="00631F32">
            <w:pPr>
              <w:pStyle w:val="Eiio"/>
              <w:contextualSpacing/>
              <w:rPr>
                <w:rFonts w:ascii="Times New Roman" w:hAnsi="Times New Roman"/>
                <w:sz w:val="22"/>
                <w:szCs w:val="22"/>
              </w:rPr>
            </w:pPr>
            <w:r w:rsidRPr="00631F32">
              <w:rPr>
                <w:rFonts w:ascii="Times New Roman" w:hAnsi="Times New Roman"/>
                <w:sz w:val="22"/>
                <w:szCs w:val="22"/>
              </w:rPr>
              <w:t xml:space="preserve">Предоставление гроба </w:t>
            </w:r>
          </w:p>
        </w:tc>
        <w:tc>
          <w:tcPr>
            <w:tcW w:w="1591"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2701,35</w:t>
            </w:r>
          </w:p>
        </w:tc>
      </w:tr>
      <w:tr w:rsidR="003D67F0" w:rsidRPr="00631F32" w:rsidTr="009F067D">
        <w:tc>
          <w:tcPr>
            <w:tcW w:w="668"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4</w:t>
            </w:r>
          </w:p>
        </w:tc>
        <w:tc>
          <w:tcPr>
            <w:tcW w:w="7654" w:type="dxa"/>
            <w:vAlign w:val="center"/>
          </w:tcPr>
          <w:p w:rsidR="003D67F0" w:rsidRPr="00631F32" w:rsidRDefault="003D67F0" w:rsidP="00631F32">
            <w:pPr>
              <w:pStyle w:val="Eiio"/>
              <w:contextualSpacing/>
              <w:rPr>
                <w:rFonts w:ascii="Times New Roman" w:hAnsi="Times New Roman"/>
                <w:sz w:val="22"/>
                <w:szCs w:val="22"/>
              </w:rPr>
            </w:pPr>
            <w:r w:rsidRPr="00631F32">
              <w:rPr>
                <w:rFonts w:ascii="Times New Roman" w:hAnsi="Times New Roman"/>
                <w:sz w:val="22"/>
                <w:szCs w:val="22"/>
              </w:rPr>
              <w:t xml:space="preserve">Перевозка  </w:t>
            </w:r>
            <w:proofErr w:type="gramStart"/>
            <w:r w:rsidRPr="00631F32">
              <w:rPr>
                <w:rFonts w:ascii="Times New Roman" w:hAnsi="Times New Roman"/>
                <w:sz w:val="22"/>
                <w:szCs w:val="22"/>
              </w:rPr>
              <w:t>умершего</w:t>
            </w:r>
            <w:proofErr w:type="gramEnd"/>
            <w:r w:rsidRPr="00631F32">
              <w:rPr>
                <w:rFonts w:ascii="Times New Roman" w:hAnsi="Times New Roman"/>
                <w:sz w:val="22"/>
                <w:szCs w:val="22"/>
              </w:rPr>
              <w:t xml:space="preserve"> на кладбище (в крематорий)</w:t>
            </w:r>
          </w:p>
        </w:tc>
        <w:tc>
          <w:tcPr>
            <w:tcW w:w="1591"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820,96</w:t>
            </w:r>
          </w:p>
        </w:tc>
      </w:tr>
      <w:tr w:rsidR="003D67F0" w:rsidRPr="00631F32" w:rsidTr="009F067D">
        <w:tc>
          <w:tcPr>
            <w:tcW w:w="668"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5</w:t>
            </w:r>
          </w:p>
        </w:tc>
        <w:tc>
          <w:tcPr>
            <w:tcW w:w="7654" w:type="dxa"/>
            <w:vAlign w:val="center"/>
          </w:tcPr>
          <w:p w:rsidR="003D67F0" w:rsidRPr="00631F32" w:rsidRDefault="003D67F0" w:rsidP="00631F32">
            <w:pPr>
              <w:pStyle w:val="Eiio"/>
              <w:contextualSpacing/>
              <w:rPr>
                <w:rFonts w:ascii="Times New Roman" w:hAnsi="Times New Roman"/>
                <w:sz w:val="22"/>
                <w:szCs w:val="22"/>
              </w:rPr>
            </w:pPr>
            <w:r w:rsidRPr="00631F32">
              <w:rPr>
                <w:sz w:val="22"/>
                <w:szCs w:val="22"/>
              </w:rPr>
              <w:t xml:space="preserve">Погребение </w:t>
            </w:r>
          </w:p>
        </w:tc>
        <w:tc>
          <w:tcPr>
            <w:tcW w:w="1591"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3557,40</w:t>
            </w:r>
          </w:p>
        </w:tc>
      </w:tr>
      <w:tr w:rsidR="003D67F0" w:rsidRPr="00631F32" w:rsidTr="009F067D">
        <w:tc>
          <w:tcPr>
            <w:tcW w:w="668"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5.1.</w:t>
            </w:r>
          </w:p>
        </w:tc>
        <w:tc>
          <w:tcPr>
            <w:tcW w:w="7654" w:type="dxa"/>
            <w:vAlign w:val="center"/>
          </w:tcPr>
          <w:p w:rsidR="003D67F0" w:rsidRPr="00631F32" w:rsidRDefault="003D67F0" w:rsidP="00631F32">
            <w:pPr>
              <w:pStyle w:val="Eiio"/>
              <w:contextualSpacing/>
              <w:rPr>
                <w:rFonts w:ascii="Times New Roman" w:hAnsi="Times New Roman"/>
                <w:sz w:val="22"/>
                <w:szCs w:val="22"/>
              </w:rPr>
            </w:pPr>
            <w:r w:rsidRPr="00631F32">
              <w:rPr>
                <w:rFonts w:ascii="Times New Roman" w:hAnsi="Times New Roman"/>
                <w:sz w:val="22"/>
                <w:szCs w:val="22"/>
              </w:rPr>
              <w:t xml:space="preserve">вт.ч. стоимость рытья стандартной могилы </w:t>
            </w:r>
          </w:p>
        </w:tc>
        <w:tc>
          <w:tcPr>
            <w:tcW w:w="1591"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2764,75</w:t>
            </w:r>
          </w:p>
        </w:tc>
      </w:tr>
      <w:tr w:rsidR="003D67F0" w:rsidRPr="00631F32" w:rsidTr="009F067D">
        <w:tc>
          <w:tcPr>
            <w:tcW w:w="668"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5.2.</w:t>
            </w:r>
          </w:p>
        </w:tc>
        <w:tc>
          <w:tcPr>
            <w:tcW w:w="7654" w:type="dxa"/>
            <w:vAlign w:val="center"/>
          </w:tcPr>
          <w:p w:rsidR="003D67F0" w:rsidRPr="00631F32" w:rsidRDefault="003D67F0" w:rsidP="00631F32">
            <w:pPr>
              <w:pStyle w:val="Eiio"/>
              <w:contextualSpacing/>
              <w:rPr>
                <w:rFonts w:ascii="Times New Roman" w:hAnsi="Times New Roman"/>
                <w:sz w:val="22"/>
                <w:szCs w:val="22"/>
              </w:rPr>
            </w:pPr>
            <w:r w:rsidRPr="00631F32">
              <w:rPr>
                <w:rFonts w:ascii="Times New Roman" w:hAnsi="Times New Roman" w:cs="Times New Roman"/>
                <w:sz w:val="22"/>
                <w:szCs w:val="22"/>
              </w:rPr>
              <w:t>Кремация с последующей выдачей урны с прахом</w:t>
            </w:r>
          </w:p>
        </w:tc>
        <w:tc>
          <w:tcPr>
            <w:tcW w:w="1591" w:type="dxa"/>
          </w:tcPr>
          <w:p w:rsidR="003D67F0" w:rsidRPr="00631F32" w:rsidRDefault="003D67F0" w:rsidP="00631F32">
            <w:pPr>
              <w:spacing w:after="0" w:line="240" w:lineRule="auto"/>
              <w:contextualSpacing/>
              <w:jc w:val="center"/>
              <w:rPr>
                <w:rFonts w:ascii="Times New Roman" w:hAnsi="Times New Roman" w:cs="Times New Roman"/>
              </w:rPr>
            </w:pPr>
          </w:p>
        </w:tc>
      </w:tr>
      <w:tr w:rsidR="003D67F0" w:rsidRPr="00631F32" w:rsidTr="009F067D">
        <w:tc>
          <w:tcPr>
            <w:tcW w:w="668" w:type="dxa"/>
          </w:tcPr>
          <w:p w:rsidR="003D67F0" w:rsidRPr="00631F32" w:rsidRDefault="003D67F0" w:rsidP="00631F32">
            <w:pPr>
              <w:spacing w:after="0" w:line="240" w:lineRule="auto"/>
              <w:contextualSpacing/>
              <w:jc w:val="center"/>
            </w:pPr>
          </w:p>
        </w:tc>
        <w:tc>
          <w:tcPr>
            <w:tcW w:w="7654" w:type="dxa"/>
            <w:vAlign w:val="center"/>
          </w:tcPr>
          <w:p w:rsidR="003D67F0" w:rsidRPr="00631F32" w:rsidRDefault="003D67F0" w:rsidP="00631F32">
            <w:pPr>
              <w:pStyle w:val="Eiio"/>
              <w:contextualSpacing/>
              <w:rPr>
                <w:rFonts w:ascii="Times New Roman" w:hAnsi="Times New Roman"/>
                <w:b/>
                <w:bCs/>
                <w:sz w:val="22"/>
                <w:szCs w:val="22"/>
              </w:rPr>
            </w:pPr>
            <w:r w:rsidRPr="00631F32">
              <w:rPr>
                <w:rFonts w:ascii="Times New Roman" w:hAnsi="Times New Roman"/>
                <w:b/>
                <w:bCs/>
                <w:sz w:val="22"/>
                <w:szCs w:val="22"/>
              </w:rPr>
              <w:t>Общая стоимость гарантированного перечня услуг по погребению:</w:t>
            </w:r>
          </w:p>
        </w:tc>
        <w:tc>
          <w:tcPr>
            <w:tcW w:w="1591" w:type="dxa"/>
          </w:tcPr>
          <w:p w:rsidR="003D67F0" w:rsidRPr="00631F32" w:rsidRDefault="003D67F0" w:rsidP="00631F32">
            <w:pPr>
              <w:spacing w:after="0" w:line="240" w:lineRule="auto"/>
              <w:contextualSpacing/>
              <w:jc w:val="center"/>
              <w:rPr>
                <w:rFonts w:ascii="Times New Roman" w:hAnsi="Times New Roman" w:cs="Times New Roman"/>
              </w:rPr>
            </w:pPr>
            <w:r w:rsidRPr="00631F32">
              <w:rPr>
                <w:rFonts w:ascii="Times New Roman" w:hAnsi="Times New Roman" w:cs="Times New Roman"/>
              </w:rPr>
              <w:t>7433,09</w:t>
            </w:r>
          </w:p>
        </w:tc>
      </w:tr>
    </w:tbl>
    <w:p w:rsidR="003D67F0" w:rsidRPr="00631F32" w:rsidRDefault="003D67F0" w:rsidP="00631F32">
      <w:pPr>
        <w:spacing w:line="240" w:lineRule="auto"/>
        <w:contextualSpacing/>
        <w:jc w:val="center"/>
      </w:pPr>
    </w:p>
    <w:p w:rsidR="003D67F0" w:rsidRPr="00631F32" w:rsidRDefault="003D67F0" w:rsidP="00631F32">
      <w:pPr>
        <w:pStyle w:val="2"/>
        <w:ind w:firstLine="0"/>
        <w:contextualSpacing/>
        <w:jc w:val="left"/>
        <w:rPr>
          <w:sz w:val="22"/>
          <w:szCs w:val="22"/>
        </w:rPr>
      </w:pPr>
      <w:r w:rsidRPr="00631F32">
        <w:rPr>
          <w:sz w:val="22"/>
          <w:szCs w:val="22"/>
        </w:rPr>
        <w:t xml:space="preserve">Глава </w:t>
      </w:r>
      <w:r w:rsidRPr="00631F32">
        <w:rPr>
          <w:color w:val="000000" w:themeColor="text1"/>
          <w:sz w:val="22"/>
          <w:szCs w:val="22"/>
        </w:rPr>
        <w:t>Варламовского</w:t>
      </w:r>
      <w:r w:rsidRPr="00631F32">
        <w:rPr>
          <w:color w:val="FF0000"/>
          <w:sz w:val="22"/>
          <w:szCs w:val="22"/>
        </w:rPr>
        <w:t xml:space="preserve"> </w:t>
      </w:r>
      <w:r w:rsidRPr="00631F32">
        <w:rPr>
          <w:sz w:val="22"/>
          <w:szCs w:val="22"/>
        </w:rPr>
        <w:t>сельсовета</w:t>
      </w:r>
    </w:p>
    <w:p w:rsidR="003D67F0" w:rsidRPr="00631F32" w:rsidRDefault="003D67F0" w:rsidP="00631F32">
      <w:pPr>
        <w:pStyle w:val="2"/>
        <w:ind w:firstLine="0"/>
        <w:contextualSpacing/>
        <w:jc w:val="left"/>
        <w:rPr>
          <w:sz w:val="22"/>
          <w:szCs w:val="22"/>
        </w:rPr>
      </w:pPr>
      <w:r w:rsidRPr="00631F32">
        <w:rPr>
          <w:sz w:val="22"/>
          <w:szCs w:val="22"/>
        </w:rPr>
        <w:t xml:space="preserve">Болотнинского района </w:t>
      </w:r>
    </w:p>
    <w:p w:rsidR="003D67F0" w:rsidRDefault="003D67F0" w:rsidP="00631F32">
      <w:pPr>
        <w:pStyle w:val="2"/>
        <w:pBdr>
          <w:bottom w:val="single" w:sz="12" w:space="1" w:color="auto"/>
        </w:pBdr>
        <w:ind w:firstLine="0"/>
        <w:contextualSpacing/>
        <w:jc w:val="left"/>
        <w:rPr>
          <w:sz w:val="22"/>
          <w:szCs w:val="22"/>
        </w:rPr>
      </w:pPr>
      <w:r w:rsidRPr="00631F32">
        <w:rPr>
          <w:sz w:val="22"/>
          <w:szCs w:val="22"/>
        </w:rPr>
        <w:t>Новосибирской области                                               А.В.Приболовец</w:t>
      </w:r>
    </w:p>
    <w:p w:rsidR="00120963" w:rsidRPr="00631F32" w:rsidRDefault="00120963" w:rsidP="00631F32">
      <w:pPr>
        <w:pStyle w:val="2"/>
        <w:pBdr>
          <w:bottom w:val="single" w:sz="12" w:space="1" w:color="auto"/>
        </w:pBdr>
        <w:ind w:firstLine="0"/>
        <w:contextualSpacing/>
        <w:jc w:val="left"/>
        <w:rPr>
          <w:sz w:val="22"/>
          <w:szCs w:val="22"/>
        </w:rPr>
      </w:pPr>
    </w:p>
    <w:p w:rsidR="00732C6C" w:rsidRDefault="00732C6C" w:rsidP="00120963">
      <w:pPr>
        <w:spacing w:line="240" w:lineRule="auto"/>
        <w:contextualSpacing/>
        <w:jc w:val="center"/>
        <w:rPr>
          <w:rFonts w:ascii="Times New Roman" w:hAnsi="Times New Roman" w:cs="Times New Roman"/>
          <w:b/>
        </w:rPr>
      </w:pPr>
      <w:r w:rsidRPr="00631F32">
        <w:rPr>
          <w:rFonts w:ascii="Times New Roman" w:hAnsi="Times New Roman" w:cs="Times New Roman"/>
          <w:b/>
        </w:rPr>
        <w:t>Госавтоинспекция напоминает участникам дорожного движения об ответственности за неуплату административного штрафа</w:t>
      </w:r>
    </w:p>
    <w:p w:rsidR="00120963" w:rsidRPr="00631F32" w:rsidRDefault="00120963" w:rsidP="00120963">
      <w:pPr>
        <w:spacing w:line="240" w:lineRule="auto"/>
        <w:contextualSpacing/>
        <w:jc w:val="center"/>
        <w:rPr>
          <w:rFonts w:ascii="Times New Roman" w:hAnsi="Times New Roman" w:cs="Times New Roman"/>
          <w:b/>
        </w:rPr>
      </w:pPr>
    </w:p>
    <w:p w:rsidR="00732C6C" w:rsidRPr="00631F32" w:rsidRDefault="00732C6C" w:rsidP="00120963">
      <w:pPr>
        <w:spacing w:line="240" w:lineRule="auto"/>
        <w:contextualSpacing/>
        <w:rPr>
          <w:rFonts w:ascii="Times New Roman" w:hAnsi="Times New Roman" w:cs="Times New Roman"/>
        </w:rPr>
      </w:pPr>
      <w:proofErr w:type="gramStart"/>
      <w:r w:rsidRPr="00631F32">
        <w:rPr>
          <w:rFonts w:ascii="Times New Roman" w:hAnsi="Times New Roman" w:cs="Times New Roman"/>
        </w:rPr>
        <w:t>Отделение ГИБДД ОМВД России по Болотнинскому району напоминает участникам дорожного движения об обязанности оплачивать в установленном законом сроки штрафы за нарушение Правил дорожного движения Российской Федерации.</w:t>
      </w:r>
      <w:proofErr w:type="gramEnd"/>
    </w:p>
    <w:p w:rsidR="00732C6C" w:rsidRPr="00631F32" w:rsidRDefault="00732C6C" w:rsidP="00120963">
      <w:pPr>
        <w:spacing w:line="240" w:lineRule="auto"/>
        <w:contextualSpacing/>
        <w:rPr>
          <w:rFonts w:ascii="Times New Roman" w:hAnsi="Times New Roman" w:cs="Times New Roman"/>
        </w:rPr>
      </w:pPr>
      <w:r w:rsidRPr="00631F32">
        <w:rPr>
          <w:rFonts w:ascii="Times New Roman" w:hAnsi="Times New Roman" w:cs="Times New Roman"/>
        </w:rPr>
        <w:t xml:space="preserve">В соответствии с действующим законодательством у правонарушителя после вынесения постановления есть 10 дней для его обжалования, после чего 60 дней для уплаты. </w:t>
      </w:r>
      <w:proofErr w:type="gramStart"/>
      <w:r w:rsidRPr="00631F32">
        <w:rPr>
          <w:rFonts w:ascii="Times New Roman" w:hAnsi="Times New Roman" w:cs="Times New Roman"/>
        </w:rPr>
        <w:t xml:space="preserve">Однако часть постановлений об административных правонарушений в области дорожного движения остается не исполненной. </w:t>
      </w:r>
      <w:proofErr w:type="gramEnd"/>
    </w:p>
    <w:p w:rsidR="00732C6C" w:rsidRPr="00631F32" w:rsidRDefault="00732C6C" w:rsidP="00120963">
      <w:pPr>
        <w:spacing w:line="240" w:lineRule="auto"/>
        <w:contextualSpacing/>
        <w:rPr>
          <w:rFonts w:ascii="Times New Roman" w:hAnsi="Times New Roman" w:cs="Times New Roman"/>
        </w:rPr>
      </w:pPr>
      <w:r w:rsidRPr="00631F32">
        <w:rPr>
          <w:rFonts w:ascii="Times New Roman" w:hAnsi="Times New Roman" w:cs="Times New Roman"/>
        </w:rPr>
        <w:t xml:space="preserve">Отметим, что проверка на наличие у водителя неоплаченных штрафов производиться не только при остановке участника дорожного движения сотрудником ГИБДД, но и при совершении </w:t>
      </w:r>
      <w:proofErr w:type="spellStart"/>
      <w:r w:rsidRPr="00631F32">
        <w:rPr>
          <w:rFonts w:ascii="Times New Roman" w:hAnsi="Times New Roman" w:cs="Times New Roman"/>
        </w:rPr>
        <w:t>регистрационно-экзаменационых</w:t>
      </w:r>
      <w:proofErr w:type="spellEnd"/>
      <w:r w:rsidRPr="00631F32">
        <w:rPr>
          <w:rFonts w:ascii="Times New Roman" w:hAnsi="Times New Roman" w:cs="Times New Roman"/>
        </w:rPr>
        <w:t xml:space="preserve"> действий (постановка-снятие ТС с учета, замена водительского удостоверения).</w:t>
      </w:r>
    </w:p>
    <w:p w:rsidR="00732C6C" w:rsidRPr="00631F32" w:rsidRDefault="00732C6C" w:rsidP="00120963">
      <w:pPr>
        <w:spacing w:line="240" w:lineRule="auto"/>
        <w:contextualSpacing/>
        <w:rPr>
          <w:rFonts w:ascii="Times New Roman" w:hAnsi="Times New Roman" w:cs="Times New Roman"/>
        </w:rPr>
      </w:pPr>
      <w:r w:rsidRPr="00631F32">
        <w:rPr>
          <w:rFonts w:ascii="Times New Roman" w:hAnsi="Times New Roman" w:cs="Times New Roman"/>
        </w:rPr>
        <w:t xml:space="preserve">Также информация о должниках, не уплативших в установленные сроки штрафы, передается инспекторам дорожно-патрульной службы с помощью камер </w:t>
      </w:r>
      <w:proofErr w:type="spellStart"/>
      <w:r w:rsidRPr="00631F32">
        <w:rPr>
          <w:rFonts w:ascii="Times New Roman" w:hAnsi="Times New Roman" w:cs="Times New Roman"/>
        </w:rPr>
        <w:t>фотовидеофиксации</w:t>
      </w:r>
      <w:proofErr w:type="spellEnd"/>
      <w:r w:rsidRPr="00631F32">
        <w:rPr>
          <w:rFonts w:ascii="Times New Roman" w:hAnsi="Times New Roman" w:cs="Times New Roman"/>
        </w:rPr>
        <w:t>.</w:t>
      </w:r>
    </w:p>
    <w:p w:rsidR="00732C6C" w:rsidRPr="00631F32" w:rsidRDefault="00732C6C" w:rsidP="00120963">
      <w:pPr>
        <w:spacing w:line="240" w:lineRule="auto"/>
        <w:contextualSpacing/>
        <w:rPr>
          <w:rFonts w:ascii="Times New Roman" w:hAnsi="Times New Roman" w:cs="Times New Roman"/>
        </w:rPr>
      </w:pPr>
      <w:r w:rsidRPr="00631F32">
        <w:rPr>
          <w:rFonts w:ascii="Times New Roman" w:hAnsi="Times New Roman" w:cs="Times New Roman"/>
        </w:rPr>
        <w:t xml:space="preserve">В случае выявления фактов, свидетельствующих о неуплате штрафа в установленный срок, в отношении неплательщика составляется протокол об административном правонарушении по </w:t>
      </w:r>
      <w:r w:rsidRPr="00631F32">
        <w:rPr>
          <w:rFonts w:ascii="Times New Roman" w:hAnsi="Times New Roman" w:cs="Times New Roman"/>
        </w:rPr>
        <w:lastRenderedPageBreak/>
        <w:t xml:space="preserve">части 1 статьи 20.25 </w:t>
      </w:r>
      <w:proofErr w:type="spellStart"/>
      <w:r w:rsidRPr="00631F32">
        <w:rPr>
          <w:rFonts w:ascii="Times New Roman" w:hAnsi="Times New Roman" w:cs="Times New Roman"/>
        </w:rPr>
        <w:t>КоАП</w:t>
      </w:r>
      <w:proofErr w:type="spellEnd"/>
      <w:r w:rsidRPr="00631F32">
        <w:rPr>
          <w:rFonts w:ascii="Times New Roman" w:hAnsi="Times New Roman" w:cs="Times New Roman"/>
        </w:rPr>
        <w:t>, после чего данное лицо немедленно доставляется в мировой суд, для принятия решения о наказании.</w:t>
      </w:r>
    </w:p>
    <w:p w:rsidR="00732C6C" w:rsidRPr="00631F32" w:rsidRDefault="00732C6C" w:rsidP="00120963">
      <w:pPr>
        <w:spacing w:line="240" w:lineRule="auto"/>
        <w:contextualSpacing/>
        <w:rPr>
          <w:rFonts w:ascii="Times New Roman" w:hAnsi="Times New Roman" w:cs="Times New Roman"/>
        </w:rPr>
      </w:pPr>
      <w:r w:rsidRPr="00631F32">
        <w:rPr>
          <w:rFonts w:ascii="Times New Roman" w:hAnsi="Times New Roman" w:cs="Times New Roman"/>
        </w:rPr>
        <w:t>Неуплата административного штрафа в сро</w:t>
      </w:r>
      <w:proofErr w:type="gramStart"/>
      <w:r w:rsidRPr="00631F32">
        <w:rPr>
          <w:rFonts w:ascii="Times New Roman" w:hAnsi="Times New Roman" w:cs="Times New Roman"/>
        </w:rPr>
        <w:t>к-</w:t>
      </w:r>
      <w:proofErr w:type="gramEnd"/>
      <w:r w:rsidRPr="00631F32">
        <w:rPr>
          <w:rFonts w:ascii="Times New Roman" w:hAnsi="Times New Roman" w:cs="Times New Roman"/>
        </w:rPr>
        <w:t xml:space="preserve"> влечет наложение административного штрафа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p>
    <w:p w:rsidR="00732C6C" w:rsidRPr="00631F32" w:rsidRDefault="00732C6C" w:rsidP="00120963">
      <w:pPr>
        <w:spacing w:line="240" w:lineRule="auto"/>
        <w:contextualSpacing/>
        <w:rPr>
          <w:rFonts w:ascii="Times New Roman" w:hAnsi="Times New Roman" w:cs="Times New Roman"/>
        </w:rPr>
      </w:pPr>
      <w:r w:rsidRPr="00631F32">
        <w:rPr>
          <w:rFonts w:ascii="Times New Roman" w:hAnsi="Times New Roman" w:cs="Times New Roman"/>
        </w:rPr>
        <w:t>Получить сведения об административных правонарушениях в области дорожного движения можно на Портале государственных услуг Российской Федерации (</w:t>
      </w:r>
      <w:hyperlink r:id="rId5" w:history="1">
        <w:r w:rsidRPr="00631F32">
          <w:rPr>
            <w:rStyle w:val="a8"/>
            <w:rFonts w:ascii="Times New Roman" w:hAnsi="Times New Roman" w:cs="Times New Roman"/>
            <w:lang w:val="en-US"/>
          </w:rPr>
          <w:t>www</w:t>
        </w:r>
        <w:r w:rsidRPr="00631F32">
          <w:rPr>
            <w:rStyle w:val="a8"/>
            <w:rFonts w:ascii="Times New Roman" w:hAnsi="Times New Roman" w:cs="Times New Roman"/>
          </w:rPr>
          <w:t>.</w:t>
        </w:r>
        <w:r w:rsidRPr="00631F32">
          <w:rPr>
            <w:rStyle w:val="a8"/>
            <w:rFonts w:ascii="Times New Roman" w:hAnsi="Times New Roman" w:cs="Times New Roman"/>
            <w:lang w:val="en-US"/>
          </w:rPr>
          <w:t>gosuslugi</w:t>
        </w:r>
        <w:r w:rsidRPr="00631F32">
          <w:rPr>
            <w:rStyle w:val="a8"/>
            <w:rFonts w:ascii="Times New Roman" w:hAnsi="Times New Roman" w:cs="Times New Roman"/>
          </w:rPr>
          <w:t>.</w:t>
        </w:r>
        <w:r w:rsidRPr="00631F32">
          <w:rPr>
            <w:rStyle w:val="a8"/>
            <w:rFonts w:ascii="Times New Roman" w:hAnsi="Times New Roman" w:cs="Times New Roman"/>
            <w:lang w:val="en-US"/>
          </w:rPr>
          <w:t>ru</w:t>
        </w:r>
      </w:hyperlink>
      <w:r w:rsidRPr="00631F32">
        <w:rPr>
          <w:rFonts w:ascii="Times New Roman" w:hAnsi="Times New Roman" w:cs="Times New Roman"/>
        </w:rPr>
        <w:t>) а также на сайте Госавтоинспекции МВД России (</w:t>
      </w:r>
      <w:r w:rsidRPr="00631F32">
        <w:rPr>
          <w:rFonts w:ascii="Times New Roman" w:hAnsi="Times New Roman" w:cs="Times New Roman"/>
          <w:lang w:val="en-US"/>
        </w:rPr>
        <w:t>www</w:t>
      </w:r>
      <w:r w:rsidRPr="00631F32">
        <w:rPr>
          <w:rFonts w:ascii="Times New Roman" w:hAnsi="Times New Roman" w:cs="Times New Roman"/>
        </w:rPr>
        <w:t>.</w:t>
      </w:r>
      <w:r w:rsidRPr="00631F32">
        <w:rPr>
          <w:rFonts w:ascii="Times New Roman" w:hAnsi="Times New Roman" w:cs="Times New Roman"/>
          <w:lang w:val="en-US"/>
        </w:rPr>
        <w:t>gibdd</w:t>
      </w:r>
      <w:r w:rsidRPr="00631F32">
        <w:rPr>
          <w:rFonts w:ascii="Times New Roman" w:hAnsi="Times New Roman" w:cs="Times New Roman"/>
        </w:rPr>
        <w:t>.</w:t>
      </w:r>
      <w:r w:rsidRPr="00631F32">
        <w:rPr>
          <w:rFonts w:ascii="Times New Roman" w:hAnsi="Times New Roman" w:cs="Times New Roman"/>
          <w:lang w:val="en-US"/>
        </w:rPr>
        <w:t>ru</w:t>
      </w:r>
      <w:r w:rsidRPr="00631F32">
        <w:rPr>
          <w:rFonts w:ascii="Times New Roman" w:hAnsi="Times New Roman" w:cs="Times New Roman"/>
        </w:rPr>
        <w:t xml:space="preserve">) </w:t>
      </w:r>
    </w:p>
    <w:p w:rsidR="00732C6C" w:rsidRDefault="00732C6C" w:rsidP="00120963">
      <w:pPr>
        <w:pBdr>
          <w:bottom w:val="single" w:sz="12" w:space="1" w:color="auto"/>
        </w:pBdr>
        <w:spacing w:line="240" w:lineRule="auto"/>
        <w:contextualSpacing/>
        <w:rPr>
          <w:rFonts w:ascii="Times New Roman" w:hAnsi="Times New Roman" w:cs="Times New Roman"/>
        </w:rPr>
      </w:pPr>
      <w:r w:rsidRPr="00631F32">
        <w:rPr>
          <w:rFonts w:ascii="Times New Roman" w:hAnsi="Times New Roman" w:cs="Times New Roman"/>
        </w:rPr>
        <w:t>Либо обратиться лично в отделение ГИБДД с документом, удостоверяющим личность гражданина по адресу: г</w:t>
      </w:r>
      <w:proofErr w:type="gramStart"/>
      <w:r w:rsidRPr="00631F32">
        <w:rPr>
          <w:rFonts w:ascii="Times New Roman" w:hAnsi="Times New Roman" w:cs="Times New Roman"/>
        </w:rPr>
        <w:t>.Б</w:t>
      </w:r>
      <w:proofErr w:type="gramEnd"/>
      <w:r w:rsidRPr="00631F32">
        <w:rPr>
          <w:rFonts w:ascii="Times New Roman" w:hAnsi="Times New Roman" w:cs="Times New Roman"/>
        </w:rPr>
        <w:t>олотное, ул. Энергетиков 2а</w:t>
      </w:r>
    </w:p>
    <w:p w:rsidR="00120963" w:rsidRPr="00631F32" w:rsidRDefault="00120963" w:rsidP="00120963">
      <w:pPr>
        <w:pBdr>
          <w:bottom w:val="single" w:sz="12" w:space="1" w:color="auto"/>
        </w:pBdr>
        <w:spacing w:line="240" w:lineRule="auto"/>
        <w:contextualSpacing/>
        <w:rPr>
          <w:rFonts w:ascii="Times New Roman" w:hAnsi="Times New Roman" w:cs="Times New Roman"/>
        </w:rPr>
      </w:pPr>
    </w:p>
    <w:p w:rsidR="004B307F" w:rsidRPr="00631F32" w:rsidRDefault="004B307F" w:rsidP="00120963">
      <w:pPr>
        <w:tabs>
          <w:tab w:val="left" w:pos="709"/>
        </w:tabs>
        <w:ind w:right="55"/>
        <w:jc w:val="center"/>
        <w:rPr>
          <w:rFonts w:ascii="Times New Roman" w:hAnsi="Times New Roman"/>
          <w:b/>
        </w:rPr>
      </w:pPr>
      <w:r w:rsidRPr="00631F32">
        <w:rPr>
          <w:rFonts w:ascii="Times New Roman" w:hAnsi="Times New Roman"/>
          <w:b/>
        </w:rPr>
        <w:t>О внесении изменений в Жилищный кодекс Российской федерации</w:t>
      </w:r>
    </w:p>
    <w:p w:rsidR="004B307F" w:rsidRPr="00631F32" w:rsidRDefault="004B307F" w:rsidP="004B307F">
      <w:pPr>
        <w:pStyle w:val="a9"/>
        <w:jc w:val="both"/>
        <w:rPr>
          <w:rFonts w:ascii="Times New Roman" w:hAnsi="Times New Roman" w:cs="Times New Roman"/>
        </w:rPr>
      </w:pPr>
      <w:r w:rsidRPr="00631F32">
        <w:t xml:space="preserve">               </w:t>
      </w:r>
      <w:r w:rsidRPr="00631F32">
        <w:rPr>
          <w:rFonts w:ascii="Times New Roman" w:hAnsi="Times New Roman" w:cs="Times New Roman"/>
        </w:rPr>
        <w:t xml:space="preserve">Федеральным законом от 27.12.2018 №558-ФЗ внесены изменения в главу 4 Жилищного кодекса Российской федерации (далее по тексту – ЖК РФ), которые вступили в силу с 08.01.2019. </w:t>
      </w:r>
    </w:p>
    <w:p w:rsidR="004B307F" w:rsidRPr="00631F32" w:rsidRDefault="004B307F" w:rsidP="004B307F">
      <w:pPr>
        <w:pStyle w:val="a9"/>
        <w:jc w:val="both"/>
        <w:rPr>
          <w:rFonts w:ascii="Times New Roman" w:hAnsi="Times New Roman" w:cs="Times New Roman"/>
        </w:rPr>
      </w:pPr>
      <w:r w:rsidRPr="00631F32">
        <w:rPr>
          <w:rFonts w:ascii="Times New Roman" w:hAnsi="Times New Roman" w:cs="Times New Roman"/>
        </w:rPr>
        <w:t xml:space="preserve">          Теперь ЖК РФ регламентирует порядок осуществления переустройства и (или) перепланировки не только жилых помещений, но и не жилых помещений, расположенных в многоквартирных домах.</w:t>
      </w:r>
    </w:p>
    <w:p w:rsidR="004B307F" w:rsidRPr="00631F32" w:rsidRDefault="004B307F" w:rsidP="004B307F">
      <w:pPr>
        <w:pStyle w:val="a9"/>
        <w:jc w:val="both"/>
        <w:rPr>
          <w:rFonts w:ascii="Times New Roman" w:hAnsi="Times New Roman" w:cs="Times New Roman"/>
        </w:rPr>
      </w:pPr>
      <w:r w:rsidRPr="00631F32">
        <w:rPr>
          <w:rFonts w:ascii="Times New Roman" w:hAnsi="Times New Roman" w:cs="Times New Roman"/>
        </w:rPr>
        <w:t xml:space="preserve">          Переустройство и (или) перепланировка помещений в многоквартирном доме осуществляется по согласованию с органом местного самоуправления, для получения которого требуется направление заявления с пакетом документов. </w:t>
      </w:r>
    </w:p>
    <w:p w:rsidR="004B307F" w:rsidRPr="00631F32" w:rsidRDefault="004B307F" w:rsidP="004B307F">
      <w:pPr>
        <w:pStyle w:val="a9"/>
        <w:jc w:val="both"/>
        <w:rPr>
          <w:rFonts w:ascii="Times New Roman" w:hAnsi="Times New Roman" w:cs="Times New Roman"/>
        </w:rPr>
      </w:pPr>
      <w:r w:rsidRPr="00631F32">
        <w:rPr>
          <w:rFonts w:ascii="Times New Roman" w:hAnsi="Times New Roman" w:cs="Times New Roman"/>
        </w:rPr>
        <w:t xml:space="preserve">Таким образом, исполнение указанных полномочий органа местного самоуправления осуществляется в рамках представления муниципальной услуги. Эта услуга должна быть включена в реестр муниципальных услуг, для ее осуществления должен быть принят административный регламент. </w:t>
      </w:r>
    </w:p>
    <w:p w:rsidR="004B307F" w:rsidRPr="00631F32" w:rsidRDefault="004B307F" w:rsidP="004B307F">
      <w:pPr>
        <w:pStyle w:val="a9"/>
        <w:pBdr>
          <w:bottom w:val="single" w:sz="12" w:space="1" w:color="auto"/>
        </w:pBdr>
        <w:tabs>
          <w:tab w:val="left" w:pos="709"/>
        </w:tabs>
        <w:jc w:val="both"/>
        <w:rPr>
          <w:rFonts w:ascii="Times New Roman" w:hAnsi="Times New Roman" w:cs="Times New Roman"/>
        </w:rPr>
      </w:pPr>
      <w:r w:rsidRPr="00631F32">
        <w:rPr>
          <w:rFonts w:ascii="Times New Roman" w:hAnsi="Times New Roman" w:cs="Times New Roman"/>
        </w:rPr>
        <w:t xml:space="preserve">         Перечень документов, необходимых для предоставления услуги, срок ее предоставления, а также основания для отказа определены главой 4 ЖК РФ.</w:t>
      </w:r>
    </w:p>
    <w:p w:rsidR="004B307F" w:rsidRPr="00120963" w:rsidRDefault="004B307F" w:rsidP="00120963">
      <w:pPr>
        <w:jc w:val="center"/>
        <w:rPr>
          <w:rFonts w:ascii="Times New Roman" w:hAnsi="Times New Roman" w:cs="Times New Roman"/>
          <w:b/>
        </w:rPr>
      </w:pPr>
      <w:r w:rsidRPr="00120963">
        <w:rPr>
          <w:rFonts w:ascii="Times New Roman" w:hAnsi="Times New Roman" w:cs="Times New Roman"/>
          <w:b/>
        </w:rPr>
        <w:t>«Внимание! Пожары в жилых домах»</w:t>
      </w:r>
    </w:p>
    <w:p w:rsidR="004B307F" w:rsidRPr="00120963" w:rsidRDefault="004B307F" w:rsidP="004B307F">
      <w:pPr>
        <w:jc w:val="both"/>
        <w:rPr>
          <w:rFonts w:ascii="Times New Roman" w:hAnsi="Times New Roman" w:cs="Times New Roman"/>
        </w:rPr>
      </w:pPr>
      <w:r w:rsidRPr="00120963">
        <w:rPr>
          <w:rFonts w:ascii="Times New Roman" w:hAnsi="Times New Roman" w:cs="Times New Roman"/>
        </w:rPr>
        <w:tab/>
        <w:t xml:space="preserve">С начала 2019 года на территории Болотнинского района произошло 11 пожаров, на которых погибли 2 человека. </w:t>
      </w:r>
    </w:p>
    <w:p w:rsidR="004B307F" w:rsidRPr="00120963" w:rsidRDefault="004B307F" w:rsidP="004B307F">
      <w:pPr>
        <w:jc w:val="both"/>
        <w:rPr>
          <w:rFonts w:ascii="Times New Roman" w:hAnsi="Times New Roman" w:cs="Times New Roman"/>
        </w:rPr>
      </w:pPr>
      <w:r w:rsidRPr="00120963">
        <w:rPr>
          <w:rFonts w:ascii="Times New Roman" w:hAnsi="Times New Roman" w:cs="Times New Roman"/>
        </w:rPr>
        <w:tab/>
        <w:t>Резкое похолодание заставляет граждан усиленно топить печи и включать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r w:rsidRPr="00120963">
        <w:rPr>
          <w:rFonts w:ascii="Times New Roman" w:hAnsi="Times New Roman" w:cs="Times New Roman"/>
        </w:rPr>
        <w:tab/>
      </w:r>
    </w:p>
    <w:p w:rsidR="004B307F" w:rsidRPr="00120963" w:rsidRDefault="004B307F" w:rsidP="004B307F">
      <w:pPr>
        <w:jc w:val="both"/>
        <w:rPr>
          <w:rFonts w:ascii="Times New Roman" w:hAnsi="Times New Roman" w:cs="Times New Roman"/>
        </w:rPr>
      </w:pPr>
      <w:r w:rsidRPr="00120963">
        <w:rPr>
          <w:rFonts w:ascii="Times New Roman" w:hAnsi="Times New Roman" w:cs="Times New Roman"/>
        </w:rPr>
        <w:tab/>
        <w:t xml:space="preserve"> «Пьяные пожары» - острая тема. Проведенный анализ показывает, что водка является непременной спутницей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зеленого змия этого не чувствуют и задыхаются от </w:t>
      </w:r>
      <w:r w:rsidRPr="00120963">
        <w:rPr>
          <w:rFonts w:ascii="Times New Roman" w:hAnsi="Times New Roman" w:cs="Times New Roman"/>
        </w:rPr>
        <w:lastRenderedPageBreak/>
        <w:t>дыма. Но по вине лиц, находящихся в нетрезвом состоянии, происходят действительно страшные пожары, подчас с массовой гибелью людей.</w:t>
      </w:r>
    </w:p>
    <w:p w:rsidR="004B307F" w:rsidRPr="00120963" w:rsidRDefault="004B307F" w:rsidP="004B307F">
      <w:pPr>
        <w:ind w:firstLine="708"/>
        <w:jc w:val="both"/>
        <w:rPr>
          <w:rFonts w:ascii="Times New Roman" w:hAnsi="Times New Roman" w:cs="Times New Roman"/>
        </w:rPr>
      </w:pPr>
      <w:r w:rsidRPr="00120963">
        <w:rPr>
          <w:rFonts w:ascii="Times New Roman" w:hAnsi="Times New Roman" w:cs="Times New Roman"/>
        </w:rPr>
        <w:t xml:space="preserve">Так 14 февраля 2019г. произошел пожар в жилом доме г. </w:t>
      </w:r>
      <w:proofErr w:type="gramStart"/>
      <w:r w:rsidRPr="00120963">
        <w:rPr>
          <w:rFonts w:ascii="Times New Roman" w:hAnsi="Times New Roman" w:cs="Times New Roman"/>
        </w:rPr>
        <w:t>Болотное</w:t>
      </w:r>
      <w:proofErr w:type="gramEnd"/>
      <w:r w:rsidRPr="00120963">
        <w:rPr>
          <w:rFonts w:ascii="Times New Roman" w:hAnsi="Times New Roman" w:cs="Times New Roman"/>
        </w:rPr>
        <w:t xml:space="preserve"> по ул. </w:t>
      </w:r>
      <w:proofErr w:type="spellStart"/>
      <w:r w:rsidRPr="00120963">
        <w:rPr>
          <w:rFonts w:ascii="Times New Roman" w:hAnsi="Times New Roman" w:cs="Times New Roman"/>
        </w:rPr>
        <w:t>Турнаевская</w:t>
      </w:r>
      <w:proofErr w:type="spellEnd"/>
      <w:r w:rsidRPr="00120963">
        <w:rPr>
          <w:rFonts w:ascii="Times New Roman" w:hAnsi="Times New Roman" w:cs="Times New Roman"/>
        </w:rPr>
        <w:t xml:space="preserve">. Сообщение о пожаре поступило в 21 ч. 25 мин. По прибытии на место было установлено, что горит внутри дома. Со слов очевидцев было установлено, что в доме находятся люди. Пожарным расчетом немедленно проведена разведка. Спасен один из находившихся внутри людей. Двоих спасти не удалось. Погибшими оказались хозяин дома и его гость. Спасенный – сын хозяина дома. Причиной пожара послужила неосторожность при курении хозяина дома. Как и в большинстве </w:t>
      </w:r>
      <w:proofErr w:type="gramStart"/>
      <w:r w:rsidRPr="00120963">
        <w:rPr>
          <w:rFonts w:ascii="Times New Roman" w:hAnsi="Times New Roman" w:cs="Times New Roman"/>
        </w:rPr>
        <w:t>случаев</w:t>
      </w:r>
      <w:proofErr w:type="gramEnd"/>
      <w:r w:rsidRPr="00120963">
        <w:rPr>
          <w:rFonts w:ascii="Times New Roman" w:hAnsi="Times New Roman" w:cs="Times New Roman"/>
        </w:rPr>
        <w:t xml:space="preserve"> спутником произошедший трагедии стал алкоголь.</w:t>
      </w:r>
    </w:p>
    <w:p w:rsidR="004B307F" w:rsidRPr="00120963" w:rsidRDefault="004B307F" w:rsidP="004B307F">
      <w:pPr>
        <w:jc w:val="both"/>
        <w:rPr>
          <w:rFonts w:ascii="Times New Roman" w:hAnsi="Times New Roman" w:cs="Times New Roman"/>
        </w:rPr>
      </w:pPr>
      <w:r w:rsidRPr="00120963">
        <w:rPr>
          <w:rFonts w:ascii="Times New Roman" w:hAnsi="Times New Roman" w:cs="Times New Roman"/>
        </w:rPr>
        <w:tab/>
        <w:t xml:space="preserve">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rsidRPr="00120963">
        <w:rPr>
          <w:rFonts w:ascii="Times New Roman" w:hAnsi="Times New Roman" w:cs="Times New Roman"/>
        </w:rPr>
        <w:t>будут наплевательски относится</w:t>
      </w:r>
      <w:proofErr w:type="gramEnd"/>
      <w:r w:rsidRPr="00120963">
        <w:rPr>
          <w:rFonts w:ascii="Times New Roman" w:hAnsi="Times New Roman" w:cs="Times New Roman"/>
        </w:rPr>
        <w:t xml:space="preserve"> к себе и своим детям, никакой инспектор, никакая комиссия не решат их проблем, и никто не сможет предотвратить трагедию.</w:t>
      </w:r>
    </w:p>
    <w:p w:rsidR="004B307F" w:rsidRPr="00120963" w:rsidRDefault="004B307F" w:rsidP="004B307F">
      <w:pPr>
        <w:jc w:val="both"/>
        <w:rPr>
          <w:rFonts w:ascii="Times New Roman" w:hAnsi="Times New Roman" w:cs="Times New Roman"/>
        </w:rPr>
      </w:pPr>
      <w:r w:rsidRPr="00120963">
        <w:rPr>
          <w:rFonts w:ascii="Times New Roman" w:hAnsi="Times New Roman" w:cs="Times New Roman"/>
        </w:rPr>
        <w:tab/>
        <w:t xml:space="preserve">Соблюдайте требования пожарной безопасности. Берегите себя и своих близких.   </w:t>
      </w:r>
    </w:p>
    <w:p w:rsidR="004B307F" w:rsidRPr="00120963" w:rsidRDefault="004B307F" w:rsidP="00120963">
      <w:pPr>
        <w:spacing w:line="240" w:lineRule="auto"/>
        <w:contextualSpacing/>
        <w:jc w:val="both"/>
        <w:rPr>
          <w:rFonts w:ascii="Times New Roman" w:hAnsi="Times New Roman" w:cs="Times New Roman"/>
        </w:rPr>
      </w:pPr>
      <w:r w:rsidRPr="00120963">
        <w:rPr>
          <w:rFonts w:ascii="Times New Roman" w:hAnsi="Times New Roman" w:cs="Times New Roman"/>
        </w:rPr>
        <w:t xml:space="preserve">Государственный инспектор </w:t>
      </w:r>
    </w:p>
    <w:p w:rsidR="004B307F" w:rsidRPr="00120963" w:rsidRDefault="004B307F" w:rsidP="00120963">
      <w:pPr>
        <w:spacing w:line="240" w:lineRule="auto"/>
        <w:contextualSpacing/>
        <w:jc w:val="both"/>
        <w:rPr>
          <w:rFonts w:ascii="Times New Roman" w:hAnsi="Times New Roman" w:cs="Times New Roman"/>
        </w:rPr>
      </w:pPr>
      <w:r w:rsidRPr="00120963">
        <w:rPr>
          <w:rFonts w:ascii="Times New Roman" w:hAnsi="Times New Roman" w:cs="Times New Roman"/>
        </w:rPr>
        <w:t>Болотнинского района по пожарному надзору</w:t>
      </w:r>
      <w:r w:rsidRPr="00120963">
        <w:rPr>
          <w:rFonts w:ascii="Times New Roman" w:hAnsi="Times New Roman" w:cs="Times New Roman"/>
        </w:rPr>
        <w:tab/>
        <w:t xml:space="preserve">                      А.А. </w:t>
      </w:r>
      <w:proofErr w:type="spellStart"/>
      <w:r w:rsidRPr="00120963">
        <w:rPr>
          <w:rFonts w:ascii="Times New Roman" w:hAnsi="Times New Roman" w:cs="Times New Roman"/>
        </w:rPr>
        <w:t>Хромовских</w:t>
      </w:r>
      <w:proofErr w:type="spellEnd"/>
      <w:r w:rsidRPr="00120963">
        <w:rPr>
          <w:rFonts w:ascii="Times New Roman" w:hAnsi="Times New Roman" w:cs="Times New Roman"/>
        </w:rPr>
        <w:t xml:space="preserve"> </w:t>
      </w:r>
    </w:p>
    <w:p w:rsidR="004B307F" w:rsidRPr="00631F32" w:rsidRDefault="004B307F"/>
    <w:p w:rsidR="00255CD7" w:rsidRDefault="00255CD7"/>
    <w:p w:rsidR="00255CD7" w:rsidRDefault="00255CD7"/>
    <w:p w:rsidR="00255CD7" w:rsidRDefault="00255CD7"/>
    <w:p w:rsidR="00255CD7" w:rsidRDefault="00255CD7"/>
    <w:p w:rsidR="00255CD7" w:rsidRDefault="00255CD7"/>
    <w:p w:rsidR="00255CD7" w:rsidRDefault="00255CD7"/>
    <w:p w:rsidR="00120963" w:rsidRDefault="00120963"/>
    <w:p w:rsidR="00120963" w:rsidRDefault="00120963"/>
    <w:p w:rsidR="00120963" w:rsidRDefault="00120963"/>
    <w:p w:rsidR="00120963" w:rsidRDefault="00120963"/>
    <w:p w:rsidR="00120963" w:rsidRDefault="00120963"/>
    <w:p w:rsidR="00120963" w:rsidRDefault="00120963"/>
    <w:tbl>
      <w:tblPr>
        <w:tblStyle w:val="a3"/>
        <w:tblW w:w="9695" w:type="dxa"/>
        <w:tblLook w:val="04A0"/>
      </w:tblPr>
      <w:tblGrid>
        <w:gridCol w:w="4847"/>
        <w:gridCol w:w="4848"/>
      </w:tblGrid>
      <w:tr w:rsidR="00255CD7" w:rsidRPr="00C032F1" w:rsidTr="009F067D">
        <w:trPr>
          <w:trHeight w:val="1290"/>
        </w:trPr>
        <w:tc>
          <w:tcPr>
            <w:tcW w:w="4847" w:type="dxa"/>
          </w:tcPr>
          <w:p w:rsidR="00255CD7" w:rsidRPr="00C032F1" w:rsidRDefault="00255CD7" w:rsidP="009F067D">
            <w:pPr>
              <w:contextualSpacing/>
              <w:rPr>
                <w:rFonts w:ascii="Times New Roman" w:hAnsi="Times New Roman" w:cs="Times New Roman"/>
                <w:sz w:val="28"/>
                <w:szCs w:val="28"/>
              </w:rPr>
            </w:pPr>
            <w:r w:rsidRPr="00C032F1">
              <w:rPr>
                <w:rFonts w:ascii="Times New Roman" w:hAnsi="Times New Roman" w:cs="Times New Roman"/>
                <w:sz w:val="28"/>
                <w:szCs w:val="28"/>
              </w:rPr>
              <w:t>Соучредитель: администрация Варламовского сельсовета</w:t>
            </w:r>
          </w:p>
        </w:tc>
        <w:tc>
          <w:tcPr>
            <w:tcW w:w="4848" w:type="dxa"/>
          </w:tcPr>
          <w:p w:rsidR="00255CD7" w:rsidRPr="00C032F1" w:rsidRDefault="00255CD7" w:rsidP="009F067D">
            <w:pPr>
              <w:contextualSpacing/>
              <w:rPr>
                <w:rFonts w:ascii="Times New Roman" w:hAnsi="Times New Roman" w:cs="Times New Roman"/>
                <w:sz w:val="28"/>
                <w:szCs w:val="28"/>
              </w:rPr>
            </w:pPr>
            <w:r w:rsidRPr="00C032F1">
              <w:rPr>
                <w:rFonts w:ascii="Times New Roman" w:hAnsi="Times New Roman" w:cs="Times New Roman"/>
                <w:sz w:val="28"/>
                <w:szCs w:val="28"/>
              </w:rPr>
              <w:t xml:space="preserve">Редакционный совет: Пономарева Л.А., Баринов В.И., </w:t>
            </w:r>
            <w:r>
              <w:rPr>
                <w:rFonts w:ascii="Times New Roman" w:hAnsi="Times New Roman" w:cs="Times New Roman"/>
                <w:sz w:val="28"/>
                <w:szCs w:val="28"/>
              </w:rPr>
              <w:t>Буторина</w:t>
            </w:r>
            <w:r w:rsidRPr="00C032F1">
              <w:rPr>
                <w:rFonts w:ascii="Times New Roman" w:hAnsi="Times New Roman" w:cs="Times New Roman"/>
                <w:sz w:val="28"/>
                <w:szCs w:val="28"/>
              </w:rPr>
              <w:t xml:space="preserve"> Г.Д., Ходзинский В.В.</w:t>
            </w:r>
          </w:p>
        </w:tc>
      </w:tr>
    </w:tbl>
    <w:p w:rsidR="00255CD7" w:rsidRDefault="00255CD7"/>
    <w:sectPr w:rsidR="00255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5445A"/>
    <w:multiLevelType w:val="hybridMultilevel"/>
    <w:tmpl w:val="38A2FF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647A94"/>
    <w:multiLevelType w:val="hybridMultilevel"/>
    <w:tmpl w:val="CB889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5CD7"/>
    <w:rsid w:val="00120963"/>
    <w:rsid w:val="00255CD7"/>
    <w:rsid w:val="003D67F0"/>
    <w:rsid w:val="004B307F"/>
    <w:rsid w:val="00631F32"/>
    <w:rsid w:val="00732C6C"/>
    <w:rsid w:val="00CB4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Без интервала Знак"/>
    <w:link w:val="a5"/>
    <w:rsid w:val="00255CD7"/>
    <w:pPr>
      <w:spacing w:after="0" w:line="240" w:lineRule="auto"/>
    </w:pPr>
    <w:rPr>
      <w:rFonts w:ascii="Calibri" w:eastAsia="Calibri" w:hAnsi="Calibri" w:cs="Times New Roman"/>
      <w:color w:val="000000"/>
      <w:lang w:eastAsia="en-US"/>
    </w:rPr>
  </w:style>
  <w:style w:type="character" w:customStyle="1" w:styleId="a5">
    <w:name w:val="Без интервала Знак Знак"/>
    <w:basedOn w:val="a0"/>
    <w:link w:val="a4"/>
    <w:rsid w:val="00255CD7"/>
    <w:rPr>
      <w:rFonts w:ascii="Calibri" w:eastAsia="Calibri" w:hAnsi="Calibri" w:cs="Times New Roman"/>
      <w:color w:val="000000"/>
      <w:lang w:eastAsia="en-US"/>
    </w:rPr>
  </w:style>
  <w:style w:type="paragraph" w:styleId="a6">
    <w:name w:val="Normal (Web)"/>
    <w:basedOn w:val="a"/>
    <w:rsid w:val="00255C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55CD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55CD7"/>
    <w:pPr>
      <w:widowControl w:val="0"/>
      <w:autoSpaceDE w:val="0"/>
      <w:autoSpaceDN w:val="0"/>
      <w:spacing w:after="0" w:line="240" w:lineRule="auto"/>
    </w:pPr>
    <w:rPr>
      <w:rFonts w:ascii="Calibri" w:eastAsia="Times New Roman" w:hAnsi="Calibri" w:cs="Calibri"/>
      <w:b/>
      <w:szCs w:val="20"/>
    </w:rPr>
  </w:style>
  <w:style w:type="paragraph" w:customStyle="1" w:styleId="Eiio">
    <w:name w:val="Eiio"/>
    <w:basedOn w:val="a"/>
    <w:rsid w:val="003D67F0"/>
    <w:pPr>
      <w:widowControl w:val="0"/>
      <w:autoSpaceDE w:val="0"/>
      <w:autoSpaceDN w:val="0"/>
      <w:spacing w:after="0" w:line="240" w:lineRule="auto"/>
    </w:pPr>
    <w:rPr>
      <w:rFonts w:ascii="Baltica" w:eastAsia="Times New Roman" w:hAnsi="Baltica" w:cs="Baltica"/>
      <w:sz w:val="24"/>
      <w:szCs w:val="24"/>
    </w:rPr>
  </w:style>
  <w:style w:type="paragraph" w:styleId="2">
    <w:name w:val="Body Text Indent 2"/>
    <w:basedOn w:val="a"/>
    <w:link w:val="20"/>
    <w:rsid w:val="003D67F0"/>
    <w:pPr>
      <w:widowControl w:val="0"/>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3D67F0"/>
    <w:rPr>
      <w:rFonts w:ascii="Times New Roman" w:eastAsia="Times New Roman" w:hAnsi="Times New Roman" w:cs="Times New Roman"/>
      <w:sz w:val="28"/>
      <w:szCs w:val="28"/>
    </w:rPr>
  </w:style>
  <w:style w:type="paragraph" w:styleId="a7">
    <w:name w:val="List Paragraph"/>
    <w:basedOn w:val="a"/>
    <w:uiPriority w:val="34"/>
    <w:qFormat/>
    <w:rsid w:val="003D67F0"/>
    <w:pPr>
      <w:ind w:left="720"/>
      <w:contextualSpacing/>
    </w:pPr>
    <w:rPr>
      <w:rFonts w:eastAsiaTheme="minorHAnsi"/>
      <w:lang w:eastAsia="en-US"/>
    </w:rPr>
  </w:style>
  <w:style w:type="character" w:styleId="a8">
    <w:name w:val="Hyperlink"/>
    <w:basedOn w:val="a0"/>
    <w:uiPriority w:val="99"/>
    <w:unhideWhenUsed/>
    <w:rsid w:val="00732C6C"/>
    <w:rPr>
      <w:color w:val="0000FF" w:themeColor="hyperlink"/>
      <w:u w:val="single"/>
    </w:rPr>
  </w:style>
  <w:style w:type="paragraph" w:styleId="a9">
    <w:name w:val="No Spacing"/>
    <w:uiPriority w:val="1"/>
    <w:qFormat/>
    <w:rsid w:val="004B30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2019-02-27T04:59:00Z</cp:lastPrinted>
  <dcterms:created xsi:type="dcterms:W3CDTF">2019-02-27T04:21:00Z</dcterms:created>
  <dcterms:modified xsi:type="dcterms:W3CDTF">2019-02-27T05:03:00Z</dcterms:modified>
</cp:coreProperties>
</file>