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2BC" w:rsidRDefault="00AC32BC" w:rsidP="00AC32BC">
      <w:pPr>
        <w:shd w:val="clear" w:color="auto" w:fill="FFFFFF"/>
        <w:spacing w:after="315" w:line="240" w:lineRule="auto"/>
        <w:jc w:val="center"/>
        <w:rPr>
          <w:rFonts w:ascii="Segoe UI" w:eastAsia="Times New Roman" w:hAnsi="Segoe UI" w:cs="Segoe UI"/>
          <w:color w:val="3F4758"/>
          <w:sz w:val="27"/>
          <w:szCs w:val="27"/>
        </w:rPr>
      </w:pPr>
      <w:r w:rsidRPr="00AC32BC">
        <w:rPr>
          <w:rFonts w:ascii="Segoe UI" w:eastAsia="Times New Roman" w:hAnsi="Segoe UI" w:cs="Segoe UI"/>
          <w:color w:val="3F4758"/>
          <w:sz w:val="27"/>
          <w:szCs w:val="27"/>
        </w:rPr>
        <w:t xml:space="preserve">Сведения о количестве субъектов малого и среднего предпринимательства, об их классификации по видам экономической деятельности и об обороте товаров (работ, услуг), производимых </w:t>
      </w:r>
      <w:r w:rsidR="00BD3BD9">
        <w:rPr>
          <w:rFonts w:ascii="Segoe UI" w:eastAsia="Times New Roman" w:hAnsi="Segoe UI" w:cs="Segoe UI"/>
          <w:color w:val="3F4758"/>
          <w:sz w:val="27"/>
          <w:szCs w:val="27"/>
        </w:rPr>
        <w:t>данными субъектами на 01.03.2022</w:t>
      </w:r>
      <w:r w:rsidRPr="00AC32BC">
        <w:rPr>
          <w:rFonts w:ascii="Segoe UI" w:eastAsia="Times New Roman" w:hAnsi="Segoe UI" w:cs="Segoe UI"/>
          <w:color w:val="3F4758"/>
          <w:sz w:val="27"/>
          <w:szCs w:val="27"/>
        </w:rPr>
        <w:t xml:space="preserve"> года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AC32BC" w:rsidTr="00AC32BC">
        <w:tc>
          <w:tcPr>
            <w:tcW w:w="3190" w:type="dxa"/>
          </w:tcPr>
          <w:p w:rsidR="00AC32BC" w:rsidRDefault="00AC32BC" w:rsidP="00AC32BC">
            <w:pPr>
              <w:spacing w:after="315"/>
              <w:jc w:val="center"/>
              <w:rPr>
                <w:rFonts w:ascii="Segoe UI" w:eastAsia="Times New Roman" w:hAnsi="Segoe UI" w:cs="Segoe UI"/>
                <w:color w:val="3F4758"/>
                <w:sz w:val="27"/>
                <w:szCs w:val="27"/>
              </w:rPr>
            </w:pPr>
            <w:r w:rsidRPr="00AC32BC"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  <w:t>вид экономической деятельности</w:t>
            </w:r>
          </w:p>
        </w:tc>
        <w:tc>
          <w:tcPr>
            <w:tcW w:w="3190" w:type="dxa"/>
          </w:tcPr>
          <w:p w:rsidR="00AC32BC" w:rsidRDefault="00AC32BC" w:rsidP="00AC32BC">
            <w:pPr>
              <w:spacing w:after="315"/>
              <w:jc w:val="center"/>
              <w:rPr>
                <w:rFonts w:ascii="Segoe UI" w:eastAsia="Times New Roman" w:hAnsi="Segoe UI" w:cs="Segoe UI"/>
                <w:color w:val="3F4758"/>
                <w:sz w:val="27"/>
                <w:szCs w:val="27"/>
              </w:rPr>
            </w:pPr>
            <w:r w:rsidRPr="00AC32BC"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  <w:t>количество субъектов МСП</w:t>
            </w:r>
          </w:p>
        </w:tc>
        <w:tc>
          <w:tcPr>
            <w:tcW w:w="3191" w:type="dxa"/>
          </w:tcPr>
          <w:p w:rsidR="00AC32BC" w:rsidRDefault="00AC32BC" w:rsidP="00AC32BC">
            <w:pPr>
              <w:spacing w:after="315"/>
              <w:jc w:val="center"/>
              <w:rPr>
                <w:rFonts w:ascii="Segoe UI" w:eastAsia="Times New Roman" w:hAnsi="Segoe UI" w:cs="Segoe UI"/>
                <w:color w:val="3F4758"/>
                <w:sz w:val="27"/>
                <w:szCs w:val="27"/>
              </w:rPr>
            </w:pPr>
            <w:r w:rsidRPr="00AC32BC"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  <w:t>сведения об обороте товаров (работ, услуг), производимых субъектами МСП</w:t>
            </w:r>
          </w:p>
        </w:tc>
      </w:tr>
      <w:tr w:rsidR="00AC32BC" w:rsidTr="00AC32BC">
        <w:tc>
          <w:tcPr>
            <w:tcW w:w="3190" w:type="dxa"/>
          </w:tcPr>
          <w:p w:rsidR="00AC32BC" w:rsidRDefault="00AC32BC" w:rsidP="00AC32BC">
            <w:pPr>
              <w:spacing w:after="315"/>
              <w:jc w:val="center"/>
              <w:rPr>
                <w:rFonts w:ascii="Segoe UI" w:eastAsia="Times New Roman" w:hAnsi="Segoe UI" w:cs="Segoe UI"/>
                <w:color w:val="3F4758"/>
                <w:sz w:val="27"/>
                <w:szCs w:val="27"/>
              </w:rPr>
            </w:pPr>
            <w:r w:rsidRPr="00AC32BC"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  <w:t>торговля</w:t>
            </w:r>
          </w:p>
        </w:tc>
        <w:tc>
          <w:tcPr>
            <w:tcW w:w="3190" w:type="dxa"/>
          </w:tcPr>
          <w:p w:rsidR="00AC32BC" w:rsidRDefault="00AC32BC" w:rsidP="00AC32BC">
            <w:pPr>
              <w:spacing w:after="315"/>
              <w:jc w:val="center"/>
              <w:rPr>
                <w:rFonts w:ascii="Segoe UI" w:eastAsia="Times New Roman" w:hAnsi="Segoe UI" w:cs="Segoe UI"/>
                <w:color w:val="3F4758"/>
                <w:sz w:val="27"/>
                <w:szCs w:val="27"/>
              </w:rPr>
            </w:pPr>
            <w:r>
              <w:rPr>
                <w:rFonts w:ascii="Segoe UI" w:eastAsia="Times New Roman" w:hAnsi="Segoe UI" w:cs="Segoe UI"/>
                <w:color w:val="3F4758"/>
                <w:sz w:val="27"/>
                <w:szCs w:val="27"/>
              </w:rPr>
              <w:t>1</w:t>
            </w:r>
          </w:p>
        </w:tc>
        <w:tc>
          <w:tcPr>
            <w:tcW w:w="3191" w:type="dxa"/>
          </w:tcPr>
          <w:p w:rsidR="00AC32BC" w:rsidRDefault="00AC32BC" w:rsidP="00AC32BC">
            <w:pPr>
              <w:spacing w:after="315"/>
              <w:jc w:val="center"/>
              <w:rPr>
                <w:rFonts w:ascii="Segoe UI" w:eastAsia="Times New Roman" w:hAnsi="Segoe UI" w:cs="Segoe UI"/>
                <w:color w:val="3F4758"/>
                <w:sz w:val="27"/>
                <w:szCs w:val="27"/>
              </w:rPr>
            </w:pPr>
            <w:r w:rsidRPr="00AC32BC"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  <w:t>сведения отсутствуют</w:t>
            </w:r>
          </w:p>
        </w:tc>
      </w:tr>
    </w:tbl>
    <w:p w:rsidR="00AC32BC" w:rsidRPr="00AC32BC" w:rsidRDefault="00AC32BC" w:rsidP="00AC32BC">
      <w:pPr>
        <w:shd w:val="clear" w:color="auto" w:fill="FFFFFF"/>
        <w:spacing w:after="315" w:line="240" w:lineRule="auto"/>
        <w:jc w:val="center"/>
        <w:rPr>
          <w:rFonts w:ascii="Segoe UI" w:eastAsia="Times New Roman" w:hAnsi="Segoe UI" w:cs="Segoe UI"/>
          <w:color w:val="3F4758"/>
          <w:sz w:val="27"/>
          <w:szCs w:val="27"/>
        </w:rPr>
      </w:pPr>
    </w:p>
    <w:p w:rsidR="00AC32BC" w:rsidRDefault="00AC32BC" w:rsidP="00AC32BC">
      <w:pPr>
        <w:shd w:val="clear" w:color="auto" w:fill="FFFFFF"/>
        <w:spacing w:after="315" w:line="240" w:lineRule="auto"/>
        <w:jc w:val="center"/>
        <w:rPr>
          <w:rFonts w:ascii="Segoe UI" w:eastAsia="Times New Roman" w:hAnsi="Segoe UI" w:cs="Segoe UI"/>
          <w:color w:val="3F4758"/>
          <w:sz w:val="27"/>
          <w:szCs w:val="27"/>
        </w:rPr>
      </w:pPr>
      <w:r w:rsidRPr="00AC32BC">
        <w:rPr>
          <w:rFonts w:ascii="Segoe UI" w:eastAsia="Times New Roman" w:hAnsi="Segoe UI" w:cs="Segoe UI"/>
          <w:color w:val="3F4758"/>
          <w:sz w:val="27"/>
          <w:szCs w:val="27"/>
        </w:rPr>
        <w:t>Сведения о числе замещенных рабочих мест в субъектах малого и среднего предпринимательства,  об их финансово-экономическом с</w:t>
      </w:r>
      <w:r w:rsidR="00BD3BD9">
        <w:rPr>
          <w:rFonts w:ascii="Segoe UI" w:eastAsia="Times New Roman" w:hAnsi="Segoe UI" w:cs="Segoe UI"/>
          <w:color w:val="3F4758"/>
          <w:sz w:val="27"/>
          <w:szCs w:val="27"/>
        </w:rPr>
        <w:t>остоянии на 01.03.2022</w:t>
      </w:r>
      <w:r w:rsidRPr="00AC32BC">
        <w:rPr>
          <w:rFonts w:ascii="Segoe UI" w:eastAsia="Times New Roman" w:hAnsi="Segoe UI" w:cs="Segoe UI"/>
          <w:color w:val="3F4758"/>
          <w:sz w:val="27"/>
          <w:szCs w:val="27"/>
        </w:rPr>
        <w:t xml:space="preserve"> года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AC32BC" w:rsidTr="00324C12">
        <w:tc>
          <w:tcPr>
            <w:tcW w:w="3190" w:type="dxa"/>
            <w:vAlign w:val="center"/>
          </w:tcPr>
          <w:p w:rsidR="00AC32BC" w:rsidRPr="00AC32BC" w:rsidRDefault="00AC32BC" w:rsidP="00EB6CEA">
            <w:pPr>
              <w:spacing w:after="450"/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</w:pPr>
            <w:r w:rsidRPr="00AC32BC"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  <w:t>вид экономической деятельности</w:t>
            </w:r>
          </w:p>
        </w:tc>
        <w:tc>
          <w:tcPr>
            <w:tcW w:w="3190" w:type="dxa"/>
          </w:tcPr>
          <w:p w:rsidR="00AC32BC" w:rsidRDefault="00AC32BC" w:rsidP="00AC32BC">
            <w:pPr>
              <w:spacing w:after="315"/>
              <w:jc w:val="center"/>
              <w:rPr>
                <w:rFonts w:ascii="Segoe UI" w:eastAsia="Times New Roman" w:hAnsi="Segoe UI" w:cs="Segoe UI"/>
                <w:color w:val="3F4758"/>
                <w:sz w:val="27"/>
                <w:szCs w:val="27"/>
              </w:rPr>
            </w:pPr>
            <w:r w:rsidRPr="00AC32BC"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  <w:t>число замещенных рабочих мест в субъектах МСП</w:t>
            </w:r>
          </w:p>
        </w:tc>
        <w:tc>
          <w:tcPr>
            <w:tcW w:w="3191" w:type="dxa"/>
          </w:tcPr>
          <w:p w:rsidR="00AC32BC" w:rsidRDefault="00AC32BC" w:rsidP="00AC32BC">
            <w:pPr>
              <w:spacing w:after="315"/>
              <w:jc w:val="center"/>
              <w:rPr>
                <w:rFonts w:ascii="Segoe UI" w:eastAsia="Times New Roman" w:hAnsi="Segoe UI" w:cs="Segoe UI"/>
                <w:color w:val="3F4758"/>
                <w:sz w:val="27"/>
                <w:szCs w:val="27"/>
              </w:rPr>
            </w:pPr>
            <w:r w:rsidRPr="00AC32BC"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  <w:t>средняя заработная плата в субъектах МСП</w:t>
            </w:r>
          </w:p>
        </w:tc>
      </w:tr>
      <w:tr w:rsidR="00AC32BC" w:rsidTr="00AC32BC">
        <w:tc>
          <w:tcPr>
            <w:tcW w:w="3190" w:type="dxa"/>
          </w:tcPr>
          <w:p w:rsidR="00AC32BC" w:rsidRDefault="00AC32BC" w:rsidP="00AC32BC">
            <w:pPr>
              <w:spacing w:after="315"/>
              <w:jc w:val="center"/>
              <w:rPr>
                <w:rFonts w:ascii="Segoe UI" w:eastAsia="Times New Roman" w:hAnsi="Segoe UI" w:cs="Segoe UI"/>
                <w:color w:val="3F4758"/>
                <w:sz w:val="27"/>
                <w:szCs w:val="27"/>
              </w:rPr>
            </w:pPr>
            <w:r w:rsidRPr="00AC32BC"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  <w:t>торговля</w:t>
            </w:r>
          </w:p>
        </w:tc>
        <w:tc>
          <w:tcPr>
            <w:tcW w:w="3190" w:type="dxa"/>
          </w:tcPr>
          <w:p w:rsidR="00AC32BC" w:rsidRDefault="00AC32BC" w:rsidP="00AC32BC">
            <w:pPr>
              <w:spacing w:after="315"/>
              <w:jc w:val="center"/>
              <w:rPr>
                <w:rFonts w:ascii="Segoe UI" w:eastAsia="Times New Roman" w:hAnsi="Segoe UI" w:cs="Segoe UI"/>
                <w:color w:val="3F4758"/>
                <w:sz w:val="27"/>
                <w:szCs w:val="27"/>
              </w:rPr>
            </w:pPr>
            <w:r>
              <w:rPr>
                <w:rFonts w:ascii="Segoe UI" w:eastAsia="Times New Roman" w:hAnsi="Segoe UI" w:cs="Segoe UI"/>
                <w:color w:val="3F4758"/>
                <w:sz w:val="27"/>
                <w:szCs w:val="27"/>
              </w:rPr>
              <w:t>1</w:t>
            </w:r>
          </w:p>
        </w:tc>
        <w:tc>
          <w:tcPr>
            <w:tcW w:w="3191" w:type="dxa"/>
          </w:tcPr>
          <w:p w:rsidR="00AC32BC" w:rsidRDefault="00AC32BC" w:rsidP="00AC32BC">
            <w:pPr>
              <w:spacing w:after="315"/>
              <w:jc w:val="center"/>
              <w:rPr>
                <w:rFonts w:ascii="Segoe UI" w:eastAsia="Times New Roman" w:hAnsi="Segoe UI" w:cs="Segoe UI"/>
                <w:color w:val="3F4758"/>
                <w:sz w:val="27"/>
                <w:szCs w:val="27"/>
              </w:rPr>
            </w:pPr>
            <w:r w:rsidRPr="00AC32BC"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  <w:t>сведения отсутствуют</w:t>
            </w:r>
          </w:p>
        </w:tc>
      </w:tr>
    </w:tbl>
    <w:p w:rsidR="00AC32BC" w:rsidRPr="00AC32BC" w:rsidRDefault="00AC32BC" w:rsidP="00AC32BC">
      <w:pPr>
        <w:shd w:val="clear" w:color="auto" w:fill="FFFFFF"/>
        <w:spacing w:after="315" w:line="240" w:lineRule="auto"/>
        <w:jc w:val="center"/>
        <w:rPr>
          <w:rFonts w:ascii="Segoe UI" w:eastAsia="Times New Roman" w:hAnsi="Segoe UI" w:cs="Segoe UI"/>
          <w:color w:val="3F4758"/>
          <w:sz w:val="27"/>
          <w:szCs w:val="27"/>
        </w:rPr>
      </w:pPr>
    </w:p>
    <w:p w:rsidR="00AC32BC" w:rsidRPr="00AC32BC" w:rsidRDefault="00AC32BC" w:rsidP="00AC32BC">
      <w:pPr>
        <w:shd w:val="clear" w:color="auto" w:fill="FFFFFF"/>
        <w:spacing w:after="315" w:line="240" w:lineRule="auto"/>
        <w:rPr>
          <w:rFonts w:ascii="Segoe UI" w:eastAsia="Times New Roman" w:hAnsi="Segoe UI" w:cs="Segoe UI"/>
          <w:color w:val="3F4758"/>
          <w:sz w:val="27"/>
          <w:szCs w:val="27"/>
        </w:rPr>
      </w:pPr>
      <w:r w:rsidRPr="00AC32BC">
        <w:rPr>
          <w:rFonts w:ascii="Segoe UI" w:eastAsia="Times New Roman" w:hAnsi="Segoe UI" w:cs="Segoe UI"/>
          <w:color w:val="3F4758"/>
          <w:sz w:val="27"/>
          <w:szCs w:val="27"/>
        </w:rPr>
        <w:t>Иные сведения финансово-экономического состояния субъектов малого и среднего предпринимательства отсутствуют.</w:t>
      </w:r>
    </w:p>
    <w:p w:rsidR="00AC32BC" w:rsidRPr="00AC32BC" w:rsidRDefault="00AC32BC" w:rsidP="00AC32BC">
      <w:pPr>
        <w:shd w:val="clear" w:color="auto" w:fill="FFFFFF"/>
        <w:spacing w:after="315" w:line="240" w:lineRule="auto"/>
        <w:rPr>
          <w:rFonts w:ascii="Segoe UI" w:eastAsia="Times New Roman" w:hAnsi="Segoe UI" w:cs="Segoe UI"/>
          <w:color w:val="3F4758"/>
          <w:sz w:val="27"/>
          <w:szCs w:val="27"/>
        </w:rPr>
      </w:pPr>
      <w:r w:rsidRPr="00AC32BC">
        <w:rPr>
          <w:rFonts w:ascii="Segoe UI" w:eastAsia="Times New Roman" w:hAnsi="Segoe UI" w:cs="Segoe UI"/>
          <w:color w:val="3F4758"/>
          <w:sz w:val="27"/>
          <w:szCs w:val="27"/>
        </w:rPr>
        <w:t> </w:t>
      </w:r>
    </w:p>
    <w:p w:rsidR="00C754DE" w:rsidRDefault="00C754DE"/>
    <w:sectPr w:rsidR="00C754DE" w:rsidSect="00212C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C32BC"/>
    <w:rsid w:val="00212C22"/>
    <w:rsid w:val="002F75C4"/>
    <w:rsid w:val="003907F6"/>
    <w:rsid w:val="00AC32BC"/>
    <w:rsid w:val="00BD3BD9"/>
    <w:rsid w:val="00C754DE"/>
    <w:rsid w:val="00E66F5B"/>
    <w:rsid w:val="00F43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C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AC3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justify">
    <w:name w:val="rtejustify"/>
    <w:basedOn w:val="a"/>
    <w:rsid w:val="00AC3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AC3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AC32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0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User777</dc:creator>
  <cp:keywords/>
  <dc:description/>
  <cp:lastModifiedBy>User777</cp:lastModifiedBy>
  <cp:revision>7</cp:revision>
  <dcterms:created xsi:type="dcterms:W3CDTF">2020-06-02T07:26:00Z</dcterms:created>
  <dcterms:modified xsi:type="dcterms:W3CDTF">2022-05-31T05:37:00Z</dcterms:modified>
</cp:coreProperties>
</file>