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F1" w:rsidRDefault="005F11F1" w:rsidP="005F11F1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5F11F1" w:rsidRDefault="005F11F1" w:rsidP="005F11F1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F11F1" w:rsidRPr="00B812A4" w:rsidRDefault="005F11F1" w:rsidP="005F11F1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F11F1" w:rsidRPr="00B812A4" w:rsidRDefault="005F11F1" w:rsidP="005F11F1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5F11F1" w:rsidRPr="00B812A4" w:rsidRDefault="005F11F1" w:rsidP="005F11F1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5F11F1" w:rsidRDefault="005F11F1" w:rsidP="005F11F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p w:rsidR="005F11F1" w:rsidRDefault="005F11F1" w:rsidP="005F11F1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5F11F1" w:rsidTr="00FE6D15">
        <w:trPr>
          <w:trHeight w:val="621"/>
        </w:trPr>
        <w:tc>
          <w:tcPr>
            <w:tcW w:w="5812" w:type="dxa"/>
          </w:tcPr>
          <w:p w:rsidR="005F11F1" w:rsidRPr="006F435F" w:rsidRDefault="005F11F1" w:rsidP="00FE6D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5F11F1" w:rsidRPr="006F435F" w:rsidRDefault="005F11F1" w:rsidP="00FE6D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5F11F1" w:rsidRPr="006F435F" w:rsidRDefault="005F11F1" w:rsidP="00FE6D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5F11F1" w:rsidRPr="006F435F" w:rsidRDefault="005F11F1" w:rsidP="00FE6D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5F11F1" w:rsidRPr="006F435F" w:rsidRDefault="005F11F1" w:rsidP="00FE6D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F11F1" w:rsidRDefault="005F11F1" w:rsidP="005F11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11F1" w:rsidRPr="005F11F1" w:rsidRDefault="005F11F1" w:rsidP="005F11F1">
      <w:pPr>
        <w:pStyle w:val="a5"/>
        <w:contextualSpacing/>
        <w:jc w:val="center"/>
        <w:rPr>
          <w:rStyle w:val="a7"/>
          <w:b/>
          <w:i w:val="0"/>
          <w:sz w:val="22"/>
        </w:rPr>
      </w:pPr>
      <w:r w:rsidRPr="005F11F1">
        <w:rPr>
          <w:rStyle w:val="a7"/>
          <w:b/>
          <w:i w:val="0"/>
          <w:sz w:val="22"/>
        </w:rPr>
        <w:lastRenderedPageBreak/>
        <w:t>СОВЕТ ДЕПУТАТОВ СЕЛЬСКОГО ПОСЕЛЕНИЯ</w:t>
      </w:r>
    </w:p>
    <w:p w:rsidR="005F11F1" w:rsidRPr="005F11F1" w:rsidRDefault="005F11F1" w:rsidP="005F11F1">
      <w:pPr>
        <w:pStyle w:val="a5"/>
        <w:contextualSpacing/>
        <w:jc w:val="center"/>
        <w:rPr>
          <w:rStyle w:val="a7"/>
          <w:b/>
          <w:i w:val="0"/>
          <w:sz w:val="22"/>
        </w:rPr>
      </w:pPr>
      <w:r w:rsidRPr="005F11F1">
        <w:rPr>
          <w:rStyle w:val="a7"/>
          <w:b/>
          <w:i w:val="0"/>
          <w:sz w:val="22"/>
        </w:rPr>
        <w:t xml:space="preserve">ВАРЛАМОВСКОГО СЕЛЬСОВЕТА </w:t>
      </w:r>
    </w:p>
    <w:p w:rsidR="005F11F1" w:rsidRPr="005F11F1" w:rsidRDefault="005F11F1" w:rsidP="005F11F1">
      <w:pPr>
        <w:pStyle w:val="a5"/>
        <w:contextualSpacing/>
        <w:jc w:val="center"/>
        <w:rPr>
          <w:rStyle w:val="a7"/>
          <w:b/>
          <w:i w:val="0"/>
          <w:sz w:val="22"/>
        </w:rPr>
      </w:pPr>
      <w:r w:rsidRPr="005F11F1">
        <w:rPr>
          <w:rStyle w:val="a7"/>
          <w:b/>
          <w:i w:val="0"/>
          <w:sz w:val="22"/>
        </w:rPr>
        <w:t>БОЛОТНИНСКОГО МУНИЦИПАЛЬНОГО РАЙОНА</w:t>
      </w:r>
    </w:p>
    <w:p w:rsidR="005F11F1" w:rsidRPr="005F11F1" w:rsidRDefault="005F11F1" w:rsidP="005F11F1">
      <w:pPr>
        <w:pStyle w:val="a5"/>
        <w:contextualSpacing/>
        <w:jc w:val="center"/>
        <w:rPr>
          <w:rStyle w:val="a7"/>
          <w:b/>
          <w:i w:val="0"/>
          <w:sz w:val="22"/>
        </w:rPr>
      </w:pPr>
      <w:r w:rsidRPr="005F11F1">
        <w:rPr>
          <w:rStyle w:val="a7"/>
          <w:b/>
          <w:i w:val="0"/>
          <w:sz w:val="22"/>
        </w:rPr>
        <w:t>НОВОСИБИРСКОЙ ОБЛАСТИ</w:t>
      </w:r>
    </w:p>
    <w:p w:rsidR="005F11F1" w:rsidRPr="005F11F1" w:rsidRDefault="005F11F1" w:rsidP="005F11F1">
      <w:pPr>
        <w:pStyle w:val="a5"/>
        <w:contextualSpacing/>
        <w:jc w:val="center"/>
        <w:rPr>
          <w:rStyle w:val="a7"/>
          <w:b/>
          <w:i w:val="0"/>
          <w:sz w:val="22"/>
        </w:rPr>
      </w:pPr>
    </w:p>
    <w:p w:rsidR="005F11F1" w:rsidRPr="005F11F1" w:rsidRDefault="005F11F1" w:rsidP="005F11F1">
      <w:pPr>
        <w:pStyle w:val="a5"/>
        <w:contextualSpacing/>
        <w:jc w:val="center"/>
        <w:rPr>
          <w:rStyle w:val="a7"/>
          <w:b/>
          <w:i w:val="0"/>
          <w:sz w:val="22"/>
        </w:rPr>
      </w:pPr>
      <w:r w:rsidRPr="005F11F1">
        <w:rPr>
          <w:rStyle w:val="a7"/>
          <w:b/>
          <w:i w:val="0"/>
          <w:sz w:val="22"/>
        </w:rPr>
        <w:t>РЕШЕНИЕ</w:t>
      </w:r>
    </w:p>
    <w:p w:rsidR="005F11F1" w:rsidRPr="005F11F1" w:rsidRDefault="005F11F1" w:rsidP="005F11F1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</w:rPr>
      </w:pPr>
      <w:r w:rsidRPr="005F11F1">
        <w:rPr>
          <w:rStyle w:val="a7"/>
          <w:rFonts w:ascii="Times New Roman" w:hAnsi="Times New Roman" w:cs="Times New Roman"/>
          <w:i w:val="0"/>
        </w:rPr>
        <w:t>Семнадцатой сессии (шестого созыва)</w:t>
      </w:r>
    </w:p>
    <w:p w:rsidR="005F11F1" w:rsidRPr="005F11F1" w:rsidRDefault="005F11F1" w:rsidP="005F11F1">
      <w:pPr>
        <w:pStyle w:val="a5"/>
        <w:contextualSpacing/>
        <w:jc w:val="both"/>
        <w:rPr>
          <w:i/>
          <w:sz w:val="22"/>
        </w:rPr>
      </w:pPr>
      <w:r w:rsidRPr="005F11F1">
        <w:rPr>
          <w:rStyle w:val="a7"/>
          <w:i w:val="0"/>
          <w:sz w:val="22"/>
        </w:rPr>
        <w:t>от  11.10</w:t>
      </w:r>
      <w:r w:rsidRPr="005F11F1">
        <w:rPr>
          <w:rStyle w:val="a7"/>
          <w:sz w:val="22"/>
        </w:rPr>
        <w:t>.</w:t>
      </w:r>
      <w:r>
        <w:rPr>
          <w:sz w:val="22"/>
        </w:rPr>
        <w:t xml:space="preserve">2021 </w:t>
      </w:r>
      <w:r w:rsidRPr="005F11F1">
        <w:rPr>
          <w:sz w:val="22"/>
        </w:rPr>
        <w:t xml:space="preserve">              </w:t>
      </w:r>
      <w:r>
        <w:rPr>
          <w:sz w:val="22"/>
        </w:rPr>
        <w:t xml:space="preserve">                         </w:t>
      </w:r>
      <w:r w:rsidRPr="005F11F1">
        <w:rPr>
          <w:sz w:val="22"/>
        </w:rPr>
        <w:t xml:space="preserve">       с.Варламово                               </w:t>
      </w:r>
      <w:r>
        <w:rPr>
          <w:sz w:val="22"/>
        </w:rPr>
        <w:t xml:space="preserve">           </w:t>
      </w:r>
      <w:r w:rsidRPr="005F11F1">
        <w:rPr>
          <w:sz w:val="22"/>
        </w:rPr>
        <w:t xml:space="preserve">                № 45</w:t>
      </w:r>
    </w:p>
    <w:p w:rsidR="005F11F1" w:rsidRPr="005F11F1" w:rsidRDefault="005F11F1" w:rsidP="005F11F1">
      <w:pPr>
        <w:pStyle w:val="a5"/>
        <w:contextualSpacing/>
        <w:jc w:val="both"/>
        <w:rPr>
          <w:sz w:val="22"/>
        </w:rPr>
      </w:pPr>
      <w:r>
        <w:rPr>
          <w:sz w:val="22"/>
        </w:rPr>
        <w:t xml:space="preserve">      </w:t>
      </w:r>
    </w:p>
    <w:p w:rsidR="005F11F1" w:rsidRPr="005F11F1" w:rsidRDefault="005F11F1" w:rsidP="005F11F1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  <w:b/>
          <w:bCs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</w:t>
      </w:r>
      <w:bookmarkStart w:id="0" w:name="_GoBack"/>
      <w:bookmarkEnd w:id="0"/>
      <w:r w:rsidRPr="005F11F1">
        <w:rPr>
          <w:rFonts w:ascii="Times New Roman" w:eastAsia="Times New Roman" w:hAnsi="Times New Roman" w:cs="Times New Roman"/>
          <w:b/>
          <w:bCs/>
        </w:rPr>
        <w:t>го отбора</w:t>
      </w:r>
    </w:p>
    <w:p w:rsidR="005F11F1" w:rsidRPr="005F11F1" w:rsidRDefault="005F11F1" w:rsidP="005F11F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 </w:t>
      </w:r>
    </w:p>
    <w:p w:rsidR="005F11F1" w:rsidRPr="005F11F1" w:rsidRDefault="005F11F1" w:rsidP="005F11F1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В соответствии с Федеральным законом </w:t>
      </w:r>
      <w:hyperlink r:id="rId4" w:tgtFrame="_blank" w:history="1">
        <w:r w:rsidRPr="005F11F1">
          <w:rPr>
            <w:rFonts w:ascii="Times New Roman" w:eastAsia="Times New Roman" w:hAnsi="Times New Roman" w:cs="Times New Roman"/>
          </w:rPr>
          <w:t>от 6 октября 2003 года № 131-ФЗ</w:t>
        </w:r>
      </w:hyperlink>
      <w:r w:rsidRPr="005F11F1">
        <w:rPr>
          <w:rFonts w:ascii="Times New Roman" w:eastAsia="Times New Roman" w:hAnsi="Times New Roman" w:cs="Times New Roman"/>
        </w:rPr>
        <w:t> «</w:t>
      </w:r>
      <w:hyperlink r:id="rId5" w:tgtFrame="_blank" w:history="1">
        <w:r w:rsidRPr="005F11F1">
          <w:rPr>
            <w:rFonts w:ascii="Times New Roman" w:eastAsia="Times New Roman" w:hAnsi="Times New Roman" w:cs="Times New Roman"/>
          </w:rPr>
          <w:t>Об общих принципах организации местного самоуправления</w:t>
        </w:r>
      </w:hyperlink>
      <w:r w:rsidRPr="005F11F1">
        <w:rPr>
          <w:rFonts w:ascii="Times New Roman" w:eastAsia="Times New Roman" w:hAnsi="Times New Roman" w:cs="Times New Roman"/>
        </w:rPr>
        <w:t> в Российской Федерации», Уставом сельского поселения Варламовского сельсовета Болотнинского  муниципального района Новосибирской области, Совет депутатов Варламовского сельсовета Болотнинского района Новосибирской области</w:t>
      </w:r>
    </w:p>
    <w:p w:rsidR="005F11F1" w:rsidRPr="005F11F1" w:rsidRDefault="005F11F1" w:rsidP="005F11F1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 РЕШИЛ:</w:t>
      </w:r>
    </w:p>
    <w:p w:rsidR="005F11F1" w:rsidRPr="005F11F1" w:rsidRDefault="005F11F1" w:rsidP="005F11F1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F11F1" w:rsidRPr="005F11F1" w:rsidRDefault="005F11F1" w:rsidP="005F11F1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1. </w:t>
      </w:r>
      <w:r w:rsidRPr="005F11F1">
        <w:rPr>
          <w:rFonts w:ascii="Times New Roman" w:eastAsia="Times New Roman" w:hAnsi="Times New Roman" w:cs="Times New Roman"/>
        </w:rPr>
        <w:tab/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5F11F1" w:rsidRPr="005F11F1" w:rsidRDefault="005F11F1" w:rsidP="005F11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F11F1">
        <w:rPr>
          <w:rFonts w:ascii="Times New Roman" w:hAnsi="Times New Roman" w:cs="Times New Roman"/>
        </w:rPr>
        <w:t xml:space="preserve">       2. Опубликовать настоящее решение в официальном вестнике Варламовского сельсовета и обнародовать на официальном 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5F11F1" w:rsidRPr="005F11F1" w:rsidRDefault="005F11F1" w:rsidP="005F11F1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F11F1">
        <w:rPr>
          <w:rFonts w:ascii="Times New Roman" w:hAnsi="Times New Roman" w:cs="Times New Roman"/>
        </w:rPr>
        <w:t>3. </w:t>
      </w:r>
      <w:r w:rsidRPr="005F11F1">
        <w:rPr>
          <w:rFonts w:ascii="Times New Roman" w:hAnsi="Times New Roman" w:cs="Times New Roman"/>
        </w:rPr>
        <w:tab/>
        <w:t xml:space="preserve">Настоящее решение вступает в силу после его официального опубликования. </w:t>
      </w:r>
    </w:p>
    <w:p w:rsidR="005F11F1" w:rsidRPr="005F11F1" w:rsidRDefault="005F11F1" w:rsidP="005F11F1">
      <w:pPr>
        <w:spacing w:line="240" w:lineRule="auto"/>
        <w:ind w:firstLine="334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 </w:t>
      </w:r>
    </w:p>
    <w:p w:rsidR="005F11F1" w:rsidRPr="005F11F1" w:rsidRDefault="005F11F1" w:rsidP="005F11F1">
      <w:pPr>
        <w:spacing w:line="240" w:lineRule="auto"/>
        <w:ind w:firstLine="334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 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5F11F1" w:rsidRPr="005F11F1" w:rsidTr="00FE6D15">
        <w:tc>
          <w:tcPr>
            <w:tcW w:w="4644" w:type="dxa"/>
            <w:hideMark/>
          </w:tcPr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11F1">
              <w:rPr>
                <w:rFonts w:ascii="Times New Roman" w:hAnsi="Times New Roman" w:cs="Times New Roman"/>
              </w:rPr>
              <w:t xml:space="preserve">Председатель Совета депутатов </w:t>
            </w:r>
          </w:p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11F1">
              <w:rPr>
                <w:rFonts w:ascii="Times New Roman" w:hAnsi="Times New Roman" w:cs="Times New Roman"/>
              </w:rPr>
              <w:t>Варламовского сельсовета</w:t>
            </w:r>
          </w:p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11F1">
              <w:rPr>
                <w:rFonts w:ascii="Times New Roman" w:hAnsi="Times New Roman" w:cs="Times New Roman"/>
              </w:rPr>
              <w:t>Болотнинского района</w:t>
            </w:r>
          </w:p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11F1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567" w:type="dxa"/>
          </w:tcPr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hideMark/>
          </w:tcPr>
          <w:p w:rsidR="005F11F1" w:rsidRPr="005F11F1" w:rsidRDefault="005F11F1" w:rsidP="005F11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F11F1">
              <w:rPr>
                <w:rFonts w:ascii="Times New Roman" w:hAnsi="Times New Roman" w:cs="Times New Roman"/>
              </w:rPr>
              <w:t>Глава Варламовского сельсовета</w:t>
            </w:r>
          </w:p>
          <w:p w:rsidR="005F11F1" w:rsidRPr="005F11F1" w:rsidRDefault="005F11F1" w:rsidP="005F11F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F11F1">
              <w:rPr>
                <w:rFonts w:ascii="Times New Roman" w:hAnsi="Times New Roman" w:cs="Times New Roman"/>
              </w:rPr>
              <w:t>Болотнинского района</w:t>
            </w:r>
          </w:p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11F1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5F11F1" w:rsidRPr="005F11F1" w:rsidTr="00FE6D15">
        <w:tc>
          <w:tcPr>
            <w:tcW w:w="4644" w:type="dxa"/>
          </w:tcPr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11F1">
              <w:rPr>
                <w:rFonts w:ascii="Times New Roman" w:hAnsi="Times New Roman" w:cs="Times New Roman"/>
              </w:rPr>
              <w:t>___________     С.М.Андронова</w:t>
            </w:r>
          </w:p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11F1">
              <w:rPr>
                <w:rFonts w:ascii="Times New Roman" w:hAnsi="Times New Roman" w:cs="Times New Roman"/>
              </w:rPr>
              <w:t>____________      А.В.Приболовец</w:t>
            </w:r>
          </w:p>
          <w:p w:rsidR="005F11F1" w:rsidRPr="005F11F1" w:rsidRDefault="005F11F1" w:rsidP="005F11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11F1" w:rsidRPr="005F11F1" w:rsidRDefault="005F11F1" w:rsidP="005F11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F11F1" w:rsidRPr="005F11F1" w:rsidRDefault="005F11F1" w:rsidP="005F11F1">
      <w:pPr>
        <w:spacing w:line="240" w:lineRule="auto"/>
        <w:ind w:firstLine="334"/>
        <w:contextualSpacing/>
        <w:jc w:val="right"/>
        <w:rPr>
          <w:rFonts w:ascii="Times New Roman" w:eastAsia="Times New Roman" w:hAnsi="Times New Roman" w:cs="Times New Roman"/>
          <w:lang w:val="en-US"/>
        </w:rPr>
      </w:pPr>
    </w:p>
    <w:p w:rsidR="005F11F1" w:rsidRPr="005F11F1" w:rsidRDefault="005F11F1" w:rsidP="005F11F1">
      <w:pPr>
        <w:spacing w:line="240" w:lineRule="auto"/>
        <w:ind w:firstLine="5954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Приложение </w:t>
      </w:r>
    </w:p>
    <w:p w:rsidR="005F11F1" w:rsidRPr="005F11F1" w:rsidRDefault="005F11F1" w:rsidP="005F11F1">
      <w:pPr>
        <w:tabs>
          <w:tab w:val="left" w:pos="993"/>
        </w:tabs>
        <w:spacing w:line="240" w:lineRule="auto"/>
        <w:ind w:left="5954"/>
        <w:contextualSpacing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К решению </w:t>
      </w:r>
    </w:p>
    <w:p w:rsidR="005F11F1" w:rsidRPr="005F11F1" w:rsidRDefault="005F11F1" w:rsidP="005F11F1">
      <w:pPr>
        <w:tabs>
          <w:tab w:val="left" w:pos="993"/>
        </w:tabs>
        <w:spacing w:line="240" w:lineRule="auto"/>
        <w:ind w:left="5954"/>
        <w:contextualSpacing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Совета депутатов Варламовского сельсовета Болотнинского района</w:t>
      </w:r>
    </w:p>
    <w:p w:rsidR="005F11F1" w:rsidRPr="005F11F1" w:rsidRDefault="005F11F1" w:rsidP="005F11F1">
      <w:pPr>
        <w:spacing w:line="240" w:lineRule="auto"/>
        <w:ind w:firstLine="5954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Новосибирской области</w:t>
      </w:r>
    </w:p>
    <w:p w:rsidR="005F11F1" w:rsidRPr="005F11F1" w:rsidRDefault="005F11F1" w:rsidP="005F11F1">
      <w:pPr>
        <w:pStyle w:val="a8"/>
        <w:spacing w:before="0" w:beforeAutospacing="0" w:after="0" w:afterAutospacing="0"/>
        <w:ind w:left="5954"/>
        <w:contextualSpacing/>
        <w:rPr>
          <w:b/>
          <w:bCs/>
          <w:color w:val="000000"/>
          <w:sz w:val="22"/>
          <w:szCs w:val="22"/>
        </w:rPr>
      </w:pPr>
      <w:r w:rsidRPr="005F11F1">
        <w:rPr>
          <w:sz w:val="22"/>
          <w:szCs w:val="22"/>
        </w:rPr>
        <w:t>от 11.10.2021 № 45</w:t>
      </w:r>
    </w:p>
    <w:p w:rsidR="005F11F1" w:rsidRPr="005F11F1" w:rsidRDefault="005F11F1" w:rsidP="005F11F1">
      <w:pPr>
        <w:spacing w:line="240" w:lineRule="auto"/>
        <w:ind w:firstLine="5954"/>
        <w:contextualSpacing/>
        <w:jc w:val="both"/>
        <w:rPr>
          <w:rFonts w:ascii="Times New Roman" w:eastAsia="Times New Roman" w:hAnsi="Times New Roman" w:cs="Times New Roman"/>
        </w:rPr>
      </w:pPr>
    </w:p>
    <w:p w:rsidR="005F11F1" w:rsidRPr="005F11F1" w:rsidRDefault="005F11F1" w:rsidP="005F11F1">
      <w:pPr>
        <w:spacing w:line="240" w:lineRule="auto"/>
        <w:ind w:firstLine="334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F11F1">
        <w:rPr>
          <w:rFonts w:ascii="Times New Roman" w:eastAsia="Times New Roman" w:hAnsi="Times New Roman" w:cs="Times New Roman"/>
        </w:rPr>
        <w:t> </w:t>
      </w:r>
    </w:p>
    <w:p w:rsidR="005F11F1" w:rsidRPr="005F11F1" w:rsidRDefault="005F11F1" w:rsidP="005F11F1">
      <w:pPr>
        <w:spacing w:line="240" w:lineRule="auto"/>
        <w:ind w:firstLine="334"/>
        <w:contextualSpacing/>
        <w:jc w:val="center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  <w:b/>
          <w:bCs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5F11F1" w:rsidRPr="005F11F1" w:rsidRDefault="005F11F1" w:rsidP="005F11F1">
      <w:pPr>
        <w:spacing w:line="240" w:lineRule="auto"/>
        <w:ind w:firstLine="334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F11F1">
        <w:rPr>
          <w:rFonts w:ascii="Times New Roman" w:eastAsia="Times New Roman" w:hAnsi="Times New Roman" w:cs="Times New Roman"/>
        </w:rPr>
        <w:t> </w:t>
      </w:r>
    </w:p>
    <w:p w:rsidR="005F11F1" w:rsidRPr="005F11F1" w:rsidRDefault="005F11F1" w:rsidP="005F11F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  <w:b/>
          <w:bCs/>
        </w:rPr>
        <w:t xml:space="preserve">1. </w:t>
      </w:r>
      <w:r w:rsidRPr="005F11F1">
        <w:rPr>
          <w:rFonts w:ascii="Times New Roman" w:eastAsia="Times New Roman" w:hAnsi="Times New Roman" w:cs="Times New Roman"/>
          <w:b/>
          <w:bCs/>
        </w:rPr>
        <w:tab/>
        <w:t>Общие положения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1.1.</w:t>
      </w:r>
      <w:r w:rsidRPr="005F11F1">
        <w:rPr>
          <w:rFonts w:ascii="Times New Roman" w:eastAsia="Times New Roman" w:hAnsi="Times New Roman" w:cs="Times New Roman"/>
        </w:rPr>
        <w:tab/>
        <w:t>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Варламовского сельсовета Болотнинского  района Новосибирской области (далее - муниципальное образование).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1.2. </w:t>
      </w:r>
      <w:r w:rsidRPr="005F11F1">
        <w:rPr>
          <w:rFonts w:ascii="Times New Roman" w:eastAsia="Times New Roman" w:hAnsi="Times New Roman" w:cs="Times New Roman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6" w:tgtFrame="_blank" w:history="1">
        <w:r w:rsidRPr="005F11F1">
          <w:rPr>
            <w:rFonts w:ascii="Times New Roman" w:eastAsia="Times New Roman" w:hAnsi="Times New Roman" w:cs="Times New Roman"/>
          </w:rPr>
          <w:t>Об общих принципах организации местного самоуправления</w:t>
        </w:r>
      </w:hyperlink>
      <w:r w:rsidRPr="005F11F1">
        <w:rPr>
          <w:rFonts w:ascii="Times New Roman" w:eastAsia="Times New Roman" w:hAnsi="Times New Roman" w:cs="Times New Roman"/>
        </w:rPr>
        <w:t> в Российской Федерации».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1.3. </w:t>
      </w:r>
      <w:r w:rsidRPr="005F11F1">
        <w:rPr>
          <w:rFonts w:ascii="Times New Roman" w:eastAsia="Times New Roman" w:hAnsi="Times New Roman" w:cs="Times New Roman"/>
        </w:rPr>
        <w:tab/>
        <w:t xml:space="preserve">Организатором конкурсного отбора инициативных проектов на территории Варламовского сельсовета Болотнинского  района Новосибирской области (далее - муниципальное </w:t>
      </w:r>
      <w:r w:rsidRPr="005F11F1">
        <w:rPr>
          <w:rFonts w:ascii="Times New Roman" w:eastAsia="Times New Roman" w:hAnsi="Times New Roman" w:cs="Times New Roman"/>
        </w:rPr>
        <w:lastRenderedPageBreak/>
        <w:t>образование) является администрация Варламовского сельсовета Болотнинского  района Новосибирской области (далее - администрация муниципального образования).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1.4. </w:t>
      </w:r>
      <w:r w:rsidRPr="005F11F1">
        <w:rPr>
          <w:rFonts w:ascii="Times New Roman" w:eastAsia="Times New Roman" w:hAnsi="Times New Roman" w:cs="Times New Roman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1.5. </w:t>
      </w:r>
      <w:r w:rsidRPr="005F11F1">
        <w:rPr>
          <w:rFonts w:ascii="Times New Roman" w:eastAsia="Times New Roman" w:hAnsi="Times New Roman" w:cs="Times New Roman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1.6. </w:t>
      </w:r>
      <w:r w:rsidRPr="005F11F1">
        <w:rPr>
          <w:rFonts w:ascii="Times New Roman" w:eastAsia="Times New Roman" w:hAnsi="Times New Roman" w:cs="Times New Roman"/>
        </w:rPr>
        <w:tab/>
      </w:r>
      <w:proofErr w:type="gramStart"/>
      <w:r w:rsidRPr="005F11F1">
        <w:rPr>
          <w:rFonts w:ascii="Times New Roman" w:eastAsia="Times New Roman" w:hAnsi="Times New Roman" w:cs="Times New Roman"/>
        </w:rPr>
        <w:t>Инициативный проект реализуется за счет средств бюджета Варламовского сельсовета Болотнинского 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7" w:tgtFrame="_blank" w:history="1">
        <w:r w:rsidRPr="005F11F1">
          <w:rPr>
            <w:rFonts w:ascii="Times New Roman" w:eastAsia="Times New Roman" w:hAnsi="Times New Roman" w:cs="Times New Roman"/>
          </w:rPr>
          <w:t>кодексом</w:t>
        </w:r>
      </w:hyperlink>
      <w:r w:rsidRPr="005F11F1">
        <w:rPr>
          <w:rFonts w:ascii="Times New Roman" w:eastAsia="Times New Roman" w:hAnsi="Times New Roman" w:cs="Times New Roman"/>
        </w:rPr>
        <w:t> Российской Федерации.</w:t>
      </w:r>
      <w:proofErr w:type="gramEnd"/>
    </w:p>
    <w:p w:rsidR="005F11F1" w:rsidRPr="005F11F1" w:rsidRDefault="005F11F1" w:rsidP="005F11F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1.7.</w:t>
      </w:r>
      <w:r w:rsidRPr="005F11F1">
        <w:rPr>
          <w:rFonts w:ascii="Times New Roman" w:eastAsia="Times New Roman" w:hAnsi="Times New Roman" w:cs="Times New Roman"/>
        </w:rPr>
        <w:tab/>
      </w:r>
      <w:r w:rsidRPr="005F11F1">
        <w:rPr>
          <w:rFonts w:ascii="Times New Roman" w:hAnsi="Times New Roman" w:cs="Times New Roman"/>
        </w:rPr>
        <w:t>Максимальное количество инициативных проектов и общая предельная сумма финансирования инициативных проектов  устанавливаются администрацией сельского поселения, исходя из общей суммы средств, предусмотренных решением о местном бюджете на финансирование инициативных проектов.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  <w:b/>
          <w:bCs/>
        </w:rPr>
        <w:t xml:space="preserve">2. </w:t>
      </w:r>
      <w:r w:rsidRPr="005F11F1">
        <w:rPr>
          <w:rFonts w:ascii="Times New Roman" w:eastAsia="Times New Roman" w:hAnsi="Times New Roman" w:cs="Times New Roman"/>
          <w:b/>
          <w:bCs/>
        </w:rPr>
        <w:tab/>
        <w:t>Выдвижение инициативных проектов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2.1. </w:t>
      </w:r>
      <w:r w:rsidRPr="005F11F1">
        <w:rPr>
          <w:rFonts w:ascii="Times New Roman" w:eastAsia="Times New Roman" w:hAnsi="Times New Roman" w:cs="Times New Roman"/>
        </w:rPr>
        <w:tab/>
        <w:t>С инициативой о внесении инициативного проекта вправе выступить: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</w:r>
      <w:proofErr w:type="gramStart"/>
      <w:r w:rsidRPr="005F11F1">
        <w:rPr>
          <w:rFonts w:ascii="Times New Roman" w:eastAsia="Times New Roman" w:hAnsi="Times New Roman" w:cs="Times New Roman"/>
        </w:rPr>
        <w:t>о</w:t>
      </w:r>
      <w:proofErr w:type="gramEnd"/>
      <w:r w:rsidRPr="005F11F1">
        <w:rPr>
          <w:rFonts w:ascii="Times New Roman" w:eastAsia="Times New Roman" w:hAnsi="Times New Roman" w:cs="Times New Roman"/>
        </w:rPr>
        <w:t>рганы территориального общественного самоуправления муниципального образования;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староста сельского населенного пункта (далее также - инициаторы проекта).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2.2. </w:t>
      </w:r>
      <w:r w:rsidRPr="005F11F1">
        <w:rPr>
          <w:rFonts w:ascii="Times New Roman" w:eastAsia="Times New Roman" w:hAnsi="Times New Roman" w:cs="Times New Roman"/>
        </w:rPr>
        <w:tab/>
        <w:t>Инициативный проект должен содержать следующие сведения: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1) </w:t>
      </w:r>
      <w:r w:rsidRPr="005F11F1">
        <w:rPr>
          <w:rFonts w:ascii="Times New Roman" w:eastAsia="Times New Roman" w:hAnsi="Times New Roman" w:cs="Times New Roman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2) </w:t>
      </w:r>
      <w:r w:rsidRPr="005F11F1">
        <w:rPr>
          <w:rFonts w:ascii="Times New Roman" w:eastAsia="Times New Roman" w:hAnsi="Times New Roman" w:cs="Times New Roman"/>
        </w:rPr>
        <w:tab/>
        <w:t>обоснование предложений по решению указанной проблемы;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3) </w:t>
      </w:r>
      <w:r w:rsidRPr="005F11F1">
        <w:rPr>
          <w:rFonts w:ascii="Times New Roman" w:eastAsia="Times New Roman" w:hAnsi="Times New Roman" w:cs="Times New Roman"/>
        </w:rPr>
        <w:tab/>
        <w:t>описание ожидаемого результата (ожидаемых результатов) реализации инициативного проекта;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4) </w:t>
      </w:r>
      <w:r w:rsidRPr="005F11F1">
        <w:rPr>
          <w:rFonts w:ascii="Times New Roman" w:eastAsia="Times New Roman" w:hAnsi="Times New Roman" w:cs="Times New Roman"/>
        </w:rPr>
        <w:tab/>
        <w:t>предварительный расчет необходимых расходов на реализацию инициативного проекта;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5) </w:t>
      </w:r>
      <w:r w:rsidRPr="005F11F1">
        <w:rPr>
          <w:rFonts w:ascii="Times New Roman" w:eastAsia="Times New Roman" w:hAnsi="Times New Roman" w:cs="Times New Roman"/>
        </w:rPr>
        <w:tab/>
        <w:t>планируемые сроки реализации инициативного проекта;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6) </w:t>
      </w:r>
      <w:r w:rsidRPr="005F11F1">
        <w:rPr>
          <w:rFonts w:ascii="Times New Roman" w:eastAsia="Times New Roman" w:hAnsi="Times New Roman" w:cs="Times New Roman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7) </w:t>
      </w:r>
      <w:r w:rsidRPr="005F11F1">
        <w:rPr>
          <w:rFonts w:ascii="Times New Roman" w:eastAsia="Times New Roman" w:hAnsi="Times New Roman" w:cs="Times New Roman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F11F1">
        <w:rPr>
          <w:rFonts w:ascii="Times New Roman" w:eastAsia="Times New Roman" w:hAnsi="Times New Roman" w:cs="Times New Roman"/>
        </w:rPr>
        <w:t xml:space="preserve">8) </w:t>
      </w:r>
      <w:r w:rsidRPr="005F11F1">
        <w:rPr>
          <w:rFonts w:ascii="Times New Roman" w:eastAsia="Times New Roman" w:hAnsi="Times New Roman" w:cs="Times New Roman"/>
        </w:rPr>
        <w:tab/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сельского поселения Варламовского сельсовета Болотнинского муниципального  района Новосибирской области (далее - представительный орган муниципального образования).</w:t>
      </w:r>
      <w:proofErr w:type="gramEnd"/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  <w:b/>
          <w:bCs/>
        </w:rPr>
        <w:t>3. Обсуждение и рассмотрение инициативных проектов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F11F1">
        <w:rPr>
          <w:rFonts w:ascii="Times New Roman" w:eastAsia="Times New Roman" w:hAnsi="Times New Roman" w:cs="Times New Roman"/>
        </w:rPr>
        <w:t>3.1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проекта.</w:t>
      </w:r>
      <w:proofErr w:type="gramEnd"/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lastRenderedPageBreak/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3.2. </w:t>
      </w:r>
      <w:r w:rsidRPr="005F11F1">
        <w:rPr>
          <w:rFonts w:ascii="Times New Roman" w:eastAsia="Times New Roman" w:hAnsi="Times New Roman" w:cs="Times New Roman"/>
        </w:rPr>
        <w:tab/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3.3. </w:t>
      </w:r>
      <w:r w:rsidRPr="005F11F1">
        <w:rPr>
          <w:rFonts w:ascii="Times New Roman" w:eastAsia="Times New Roman" w:hAnsi="Times New Roman" w:cs="Times New Roman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3.4. </w:t>
      </w:r>
      <w:r w:rsidRPr="005F11F1">
        <w:rPr>
          <w:rFonts w:ascii="Times New Roman" w:eastAsia="Times New Roman" w:hAnsi="Times New Roman" w:cs="Times New Roman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  <w:b/>
          <w:bCs/>
        </w:rPr>
        <w:t>4. Внесение инициативных проектов в администрацию муниципального образования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4.1. </w:t>
      </w:r>
      <w:r w:rsidRPr="005F11F1">
        <w:rPr>
          <w:rFonts w:ascii="Times New Roman" w:eastAsia="Times New Roman" w:hAnsi="Times New Roman" w:cs="Times New Roman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4.2. </w:t>
      </w:r>
      <w:r w:rsidRPr="005F11F1">
        <w:rPr>
          <w:rFonts w:ascii="Times New Roman" w:eastAsia="Times New Roman" w:hAnsi="Times New Roman" w:cs="Times New Roman"/>
        </w:rPr>
        <w:tab/>
        <w:t>Инициаторы проекта при внесении инициативного проекта в администрацию муниципального образования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4.3. </w:t>
      </w:r>
      <w:proofErr w:type="gramStart"/>
      <w:r w:rsidRPr="005F11F1">
        <w:rPr>
          <w:rFonts w:ascii="Times New Roman" w:eastAsia="Times New Roman" w:hAnsi="Times New Roman" w:cs="Times New Roman"/>
        </w:rPr>
        <w:t>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</w:t>
      </w:r>
      <w:proofErr w:type="gramEnd"/>
      <w:r w:rsidRPr="005F11F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F11F1">
        <w:rPr>
          <w:rFonts w:ascii="Times New Roman" w:eastAsia="Times New Roman" w:hAnsi="Times New Roman" w:cs="Times New Roman"/>
        </w:rPr>
        <w:t>возврате</w:t>
      </w:r>
      <w:proofErr w:type="gramEnd"/>
      <w:r w:rsidRPr="005F11F1">
        <w:rPr>
          <w:rFonts w:ascii="Times New Roman" w:eastAsia="Times New Roman" w:hAnsi="Times New Roman" w:cs="Times New Roman"/>
        </w:rPr>
        <w:t xml:space="preserve"> его инициаторам проекта с указанием причин отказа в соответствии с пунктом 4.4. настоящего Положения.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4.4. </w:t>
      </w:r>
      <w:r w:rsidRPr="005F11F1">
        <w:rPr>
          <w:rFonts w:ascii="Times New Roman" w:eastAsia="Times New Roman" w:hAnsi="Times New Roman" w:cs="Times New Roman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 xml:space="preserve">несоблюдение установленного </w:t>
      </w:r>
      <w:proofErr w:type="spellStart"/>
      <w:r w:rsidRPr="005F11F1">
        <w:rPr>
          <w:rFonts w:ascii="Times New Roman" w:eastAsia="Times New Roman" w:hAnsi="Times New Roman" w:cs="Times New Roman"/>
        </w:rPr>
        <w:t>пп</w:t>
      </w:r>
      <w:proofErr w:type="spellEnd"/>
      <w:r w:rsidRPr="005F11F1">
        <w:rPr>
          <w:rFonts w:ascii="Times New Roman" w:eastAsia="Times New Roman" w:hAnsi="Times New Roman" w:cs="Times New Roman"/>
        </w:rPr>
        <w:t>. 2.1, 2.2, 3.1, 3.2, 4.2 настоящего Положения порядка выдвижения, обсуждения, внесения инициативного проекта и его рассмотрения;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устава и нормативных правовых актов муниципального образования;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признание инициативного проекта не прошедшим конкурсный отбор.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  <w:b/>
          <w:bCs/>
        </w:rPr>
        <w:t xml:space="preserve">5. </w:t>
      </w:r>
      <w:r w:rsidRPr="005F11F1">
        <w:rPr>
          <w:rFonts w:ascii="Times New Roman" w:eastAsia="Times New Roman" w:hAnsi="Times New Roman" w:cs="Times New Roman"/>
          <w:b/>
          <w:bCs/>
        </w:rPr>
        <w:tab/>
        <w:t>Проведение собрания граждан по конкурсному отбору инициативных проектов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5.1. </w:t>
      </w:r>
      <w:r w:rsidRPr="005F11F1">
        <w:rPr>
          <w:rFonts w:ascii="Times New Roman" w:eastAsia="Times New Roman" w:hAnsi="Times New Roman" w:cs="Times New Roman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5.2.</w:t>
      </w:r>
      <w:r w:rsidRPr="005F11F1">
        <w:rPr>
          <w:rFonts w:ascii="Times New Roman" w:eastAsia="Times New Roman" w:hAnsi="Times New Roman" w:cs="Times New Roman"/>
        </w:rPr>
        <w:tab/>
        <w:t>Собрание граждан проводится в сроки, установленные администрацией муниципального образования.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5.3. </w:t>
      </w:r>
      <w:r w:rsidRPr="005F11F1">
        <w:rPr>
          <w:rFonts w:ascii="Times New Roman" w:eastAsia="Times New Roman" w:hAnsi="Times New Roman" w:cs="Times New Roman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5.4. </w:t>
      </w:r>
      <w:r w:rsidRPr="005F11F1">
        <w:rPr>
          <w:rFonts w:ascii="Times New Roman" w:eastAsia="Times New Roman" w:hAnsi="Times New Roman" w:cs="Times New Roman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  <w:b/>
          <w:bCs/>
        </w:rPr>
        <w:t xml:space="preserve">6. </w:t>
      </w:r>
      <w:r w:rsidRPr="005F11F1">
        <w:rPr>
          <w:rFonts w:ascii="Times New Roman" w:eastAsia="Times New Roman" w:hAnsi="Times New Roman" w:cs="Times New Roman"/>
          <w:b/>
          <w:bCs/>
        </w:rPr>
        <w:tab/>
        <w:t>Утверждение инициативных проектов в целях их реализации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lastRenderedPageBreak/>
        <w:t xml:space="preserve">6.1. </w:t>
      </w:r>
      <w:r w:rsidRPr="005F11F1">
        <w:rPr>
          <w:rFonts w:ascii="Times New Roman" w:eastAsia="Times New Roman" w:hAnsi="Times New Roman" w:cs="Times New Roman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6.2. Персональный состав конкурсной комиссии утверждается администрацией муниципального образования.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6.5. </w:t>
      </w:r>
      <w:r w:rsidRPr="005F11F1">
        <w:rPr>
          <w:rFonts w:ascii="Times New Roman" w:eastAsia="Times New Roman" w:hAnsi="Times New Roman" w:cs="Times New Roman"/>
        </w:rPr>
        <w:tab/>
        <w:t>Председатель конкурсной комиссии: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1) </w:t>
      </w:r>
      <w:r w:rsidRPr="005F11F1">
        <w:rPr>
          <w:rFonts w:ascii="Times New Roman" w:eastAsia="Times New Roman" w:hAnsi="Times New Roman" w:cs="Times New Roman"/>
        </w:rPr>
        <w:tab/>
        <w:t>организует работу конкурсной комиссии, руководит деятельностью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2) </w:t>
      </w:r>
      <w:r w:rsidRPr="005F11F1">
        <w:rPr>
          <w:rFonts w:ascii="Times New Roman" w:eastAsia="Times New Roman" w:hAnsi="Times New Roman" w:cs="Times New Roman"/>
        </w:rPr>
        <w:tab/>
        <w:t>формирует проект повестки очередного заседания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3) </w:t>
      </w:r>
      <w:r w:rsidRPr="005F11F1">
        <w:rPr>
          <w:rFonts w:ascii="Times New Roman" w:eastAsia="Times New Roman" w:hAnsi="Times New Roman" w:cs="Times New Roman"/>
        </w:rPr>
        <w:tab/>
        <w:t>дает поручения членам конкурсной комиссии в рамках заседания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4) </w:t>
      </w:r>
      <w:r w:rsidRPr="005F11F1">
        <w:rPr>
          <w:rFonts w:ascii="Times New Roman" w:eastAsia="Times New Roman" w:hAnsi="Times New Roman" w:cs="Times New Roman"/>
        </w:rPr>
        <w:tab/>
        <w:t>председательствует на заседаниях конкурсной комиссии.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6.6. </w:t>
      </w:r>
      <w:r w:rsidRPr="005F11F1">
        <w:rPr>
          <w:rFonts w:ascii="Times New Roman" w:eastAsia="Times New Roman" w:hAnsi="Times New Roman" w:cs="Times New Roman"/>
        </w:rPr>
        <w:tab/>
        <w:t>Секретарь конкурсной комиссии: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1) </w:t>
      </w:r>
      <w:r w:rsidRPr="005F11F1">
        <w:rPr>
          <w:rFonts w:ascii="Times New Roman" w:eastAsia="Times New Roman" w:hAnsi="Times New Roman" w:cs="Times New Roman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2) </w:t>
      </w:r>
      <w:r w:rsidRPr="005F11F1">
        <w:rPr>
          <w:rFonts w:ascii="Times New Roman" w:eastAsia="Times New Roman" w:hAnsi="Times New Roman" w:cs="Times New Roman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3) </w:t>
      </w:r>
      <w:r w:rsidRPr="005F11F1">
        <w:rPr>
          <w:rFonts w:ascii="Times New Roman" w:eastAsia="Times New Roman" w:hAnsi="Times New Roman" w:cs="Times New Roman"/>
        </w:rPr>
        <w:tab/>
        <w:t>оформляет протоколы заседаний конкурсной комиссии.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6.7. </w:t>
      </w:r>
      <w:r w:rsidRPr="005F11F1">
        <w:rPr>
          <w:rFonts w:ascii="Times New Roman" w:eastAsia="Times New Roman" w:hAnsi="Times New Roman" w:cs="Times New Roman"/>
        </w:rPr>
        <w:tab/>
        <w:t>Член конкурсной комиссии: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1) </w:t>
      </w:r>
      <w:r w:rsidRPr="005F11F1">
        <w:rPr>
          <w:rFonts w:ascii="Times New Roman" w:eastAsia="Times New Roman" w:hAnsi="Times New Roman" w:cs="Times New Roman"/>
        </w:rPr>
        <w:tab/>
        <w:t>участвует в работе конкурсной комиссии, в том числе в заседаниях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2) </w:t>
      </w:r>
      <w:r w:rsidRPr="005F11F1">
        <w:rPr>
          <w:rFonts w:ascii="Times New Roman" w:eastAsia="Times New Roman" w:hAnsi="Times New Roman" w:cs="Times New Roman"/>
        </w:rPr>
        <w:tab/>
        <w:t>вносит предложения по вопросам работы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3) </w:t>
      </w:r>
      <w:r w:rsidRPr="005F11F1">
        <w:rPr>
          <w:rFonts w:ascii="Times New Roman" w:eastAsia="Times New Roman" w:hAnsi="Times New Roman" w:cs="Times New Roman"/>
        </w:rPr>
        <w:tab/>
        <w:t>знакомится с документами и материалами, рассматриваемыми на заседаниях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4) </w:t>
      </w:r>
      <w:r w:rsidRPr="005F11F1">
        <w:rPr>
          <w:rFonts w:ascii="Times New Roman" w:eastAsia="Times New Roman" w:hAnsi="Times New Roman" w:cs="Times New Roman"/>
        </w:rPr>
        <w:tab/>
        <w:t>голосует на заседаниях конкурсной комиссии.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6.8. </w:t>
      </w:r>
      <w:r w:rsidRPr="005F11F1">
        <w:rPr>
          <w:rFonts w:ascii="Times New Roman" w:eastAsia="Times New Roman" w:hAnsi="Times New Roman" w:cs="Times New Roman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Члены конкурсной комиссии обладают равными правами при обсуждении вопросов о принятии решений.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6.9. </w:t>
      </w:r>
      <w:r w:rsidRPr="005F11F1">
        <w:rPr>
          <w:rFonts w:ascii="Times New Roman" w:eastAsia="Times New Roman" w:hAnsi="Times New Roman" w:cs="Times New Roman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6.10. </w:t>
      </w:r>
      <w:r w:rsidRPr="005F11F1">
        <w:rPr>
          <w:rFonts w:ascii="Times New Roman" w:eastAsia="Times New Roman" w:hAnsi="Times New Roman" w:cs="Times New Roman"/>
        </w:rPr>
        <w:tab/>
        <w:t>Протокол заседания конкурсной комиссии должен содержать следующие данные: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время, дату и место проведения заседания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фамилии и инициалы членов конкурсной комиссии и приглашенных на заседание конкурсной комиссии;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- </w:t>
      </w:r>
      <w:r w:rsidRPr="005F11F1">
        <w:rPr>
          <w:rFonts w:ascii="Times New Roman" w:eastAsia="Times New Roman" w:hAnsi="Times New Roman" w:cs="Times New Roman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lastRenderedPageBreak/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6.11. </w:t>
      </w:r>
      <w:r w:rsidRPr="005F11F1">
        <w:rPr>
          <w:rFonts w:ascii="Times New Roman" w:eastAsia="Times New Roman" w:hAnsi="Times New Roman" w:cs="Times New Roman"/>
        </w:rPr>
        <w:tab/>
      </w:r>
      <w:proofErr w:type="gramStart"/>
      <w:r w:rsidRPr="005F11F1">
        <w:rPr>
          <w:rFonts w:ascii="Times New Roman" w:eastAsia="Times New Roman" w:hAnsi="Times New Roman" w:cs="Times New Roman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  <w:b/>
          <w:bCs/>
        </w:rPr>
        <w:t xml:space="preserve">7. </w:t>
      </w:r>
      <w:r w:rsidRPr="005F11F1">
        <w:rPr>
          <w:rFonts w:ascii="Times New Roman" w:eastAsia="Times New Roman" w:hAnsi="Times New Roman" w:cs="Times New Roman"/>
          <w:b/>
          <w:bCs/>
        </w:rPr>
        <w:tab/>
        <w:t xml:space="preserve">Участие инициаторов проекта в реализации инициативных проектов 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7.1. </w:t>
      </w:r>
      <w:r w:rsidRPr="005F11F1">
        <w:rPr>
          <w:rFonts w:ascii="Times New Roman" w:eastAsia="Times New Roman" w:hAnsi="Times New Roman" w:cs="Times New Roman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7.2. </w:t>
      </w:r>
      <w:r w:rsidRPr="005F11F1">
        <w:rPr>
          <w:rFonts w:ascii="Times New Roman" w:eastAsia="Times New Roman" w:hAnsi="Times New Roman" w:cs="Times New Roman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7.3. </w:t>
      </w:r>
      <w:r w:rsidRPr="005F11F1">
        <w:rPr>
          <w:rFonts w:ascii="Times New Roman" w:eastAsia="Times New Roman" w:hAnsi="Times New Roman" w:cs="Times New Roman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5F11F1" w:rsidRPr="005F11F1" w:rsidRDefault="005F11F1" w:rsidP="005F11F1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>7.4.</w:t>
      </w:r>
      <w:r w:rsidRPr="005F11F1">
        <w:rPr>
          <w:rFonts w:ascii="Times New Roman" w:eastAsia="Times New Roman" w:hAnsi="Times New Roman" w:cs="Times New Roman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F11F1" w:rsidRPr="005F11F1" w:rsidRDefault="005F11F1" w:rsidP="005F11F1">
      <w:pPr>
        <w:pBdr>
          <w:bottom w:val="single" w:sz="12" w:space="1" w:color="auto"/>
        </w:pBd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F11F1">
        <w:rPr>
          <w:rFonts w:ascii="Times New Roman" w:eastAsia="Times New Roman" w:hAnsi="Times New Roman" w:cs="Times New Roman"/>
        </w:rPr>
        <w:t xml:space="preserve">7.5. </w:t>
      </w:r>
      <w:r w:rsidRPr="005F11F1">
        <w:rPr>
          <w:rFonts w:ascii="Times New Roman" w:eastAsia="Times New Roman" w:hAnsi="Times New Roman" w:cs="Times New Roman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5F11F1" w:rsidRPr="005F11F1" w:rsidRDefault="005F11F1" w:rsidP="005F11F1">
      <w:pPr>
        <w:pStyle w:val="1"/>
        <w:shd w:val="clear" w:color="auto" w:fill="FFFFFF"/>
        <w:ind w:firstLine="708"/>
        <w:contextualSpacing/>
        <w:jc w:val="center"/>
        <w:rPr>
          <w:color w:val="444444"/>
          <w:sz w:val="22"/>
          <w:szCs w:val="22"/>
        </w:rPr>
      </w:pPr>
      <w:r w:rsidRPr="005F11F1">
        <w:rPr>
          <w:rStyle w:val="a4"/>
          <w:color w:val="444444"/>
          <w:sz w:val="22"/>
          <w:szCs w:val="22"/>
        </w:rPr>
        <w:t>Неосторожность при курении – причина пожара.</w:t>
      </w:r>
    </w:p>
    <w:p w:rsidR="005F11F1" w:rsidRPr="005F11F1" w:rsidRDefault="005F11F1" w:rsidP="005F11F1">
      <w:pPr>
        <w:shd w:val="clear" w:color="auto" w:fill="FFFFFF"/>
        <w:spacing w:before="100" w:after="100" w:line="240" w:lineRule="auto"/>
        <w:ind w:firstLine="708"/>
        <w:contextualSpacing/>
        <w:jc w:val="both"/>
        <w:rPr>
          <w:rFonts w:ascii="Times New Roman" w:hAnsi="Times New Roman" w:cs="Times New Roman"/>
          <w:color w:val="444444"/>
        </w:rPr>
      </w:pPr>
      <w:r w:rsidRPr="005F11F1">
        <w:rPr>
          <w:rFonts w:ascii="Times New Roman" w:hAnsi="Times New Roman" w:cs="Times New Roman"/>
          <w:color w:val="444444"/>
        </w:rPr>
        <w:t xml:space="preserve">Неосторожное обращение с огнем является самой распространенной причиной возникновения пожара. </w:t>
      </w:r>
      <w:proofErr w:type="gramStart"/>
      <w:r w:rsidRPr="005F11F1">
        <w:rPr>
          <w:rFonts w:ascii="Times New Roman" w:hAnsi="Times New Roman" w:cs="Times New Roman"/>
          <w:color w:val="444444"/>
        </w:rPr>
        <w:t>Статистика свидетельствует, что 46% всех пожаров  возникает по вине людей, не знающих правил пожарной безопасности или безответственно относящихся к их выполнению Главной причиной такого легкомысленного поведения является укоренившееся в сознании большинства людей  представление о том, что пожар в нашей действительности явление очень редкое.</w:t>
      </w:r>
      <w:proofErr w:type="gramEnd"/>
      <w:r w:rsidRPr="005F11F1">
        <w:rPr>
          <w:rFonts w:ascii="Times New Roman" w:hAnsi="Times New Roman" w:cs="Times New Roman"/>
          <w:color w:val="444444"/>
        </w:rPr>
        <w:t xml:space="preserve"> Человеку свойственно думать или надеяться на то, что беда обойдет его стороной. Увы, это не всегда так. Примеров пожаров из-за неосторожного обращения с огнем огромное множество: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 Пожар может возникнуть и от костра, разожженного вблизи строения, причем чаще всего от искр, которые разносит ветер. Более 80 % всех пожаров происходит в жилье,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 Курящих у нас много и, увы, год от года их число растет. При этом снижается возрастной барьер курильщиков. О вереде курения с точки зрения медицины было сказано не единожды. А вот пожарная статистика. Самая распространенная причина гибели на пожаре - курение в постели. 70% людей погибли именно по этой причине. </w:t>
      </w:r>
    </w:p>
    <w:p w:rsidR="005F11F1" w:rsidRPr="005F11F1" w:rsidRDefault="005F11F1" w:rsidP="005F11F1">
      <w:pPr>
        <w:shd w:val="clear" w:color="auto" w:fill="FFFFFF"/>
        <w:spacing w:before="100" w:after="100" w:line="240" w:lineRule="auto"/>
        <w:ind w:firstLine="708"/>
        <w:contextualSpacing/>
        <w:jc w:val="both"/>
        <w:rPr>
          <w:rFonts w:ascii="Times New Roman" w:hAnsi="Times New Roman" w:cs="Times New Roman"/>
          <w:color w:val="444444"/>
        </w:rPr>
      </w:pPr>
      <w:r w:rsidRPr="005F11F1">
        <w:rPr>
          <w:rFonts w:ascii="Times New Roman" w:hAnsi="Times New Roman" w:cs="Times New Roman"/>
          <w:color w:val="444444"/>
        </w:rPr>
        <w:t>С начала 2021 года на территории Болотнинского района произошло 2 пожара, причиной которых послужила именно неосторожность при курении. В результате этих пожаров 3 человека погибли.</w:t>
      </w:r>
    </w:p>
    <w:p w:rsidR="005F11F1" w:rsidRPr="005F11F1" w:rsidRDefault="005F11F1" w:rsidP="005F11F1">
      <w:pPr>
        <w:shd w:val="clear" w:color="auto" w:fill="FFFFFF"/>
        <w:spacing w:before="100" w:after="100" w:line="240" w:lineRule="auto"/>
        <w:ind w:firstLine="708"/>
        <w:contextualSpacing/>
        <w:jc w:val="both"/>
        <w:rPr>
          <w:rFonts w:ascii="Times New Roman" w:hAnsi="Times New Roman" w:cs="Times New Roman"/>
          <w:color w:val="444444"/>
        </w:rPr>
      </w:pPr>
      <w:r w:rsidRPr="005F11F1">
        <w:rPr>
          <w:rFonts w:ascii="Times New Roman" w:hAnsi="Times New Roman" w:cs="Times New Roman"/>
          <w:color w:val="444444"/>
        </w:rPr>
        <w:t>Исследования  показали, что максимальная температура тлеющей папиросы колеблется в пределах 300-420</w:t>
      </w:r>
      <w:proofErr w:type="gramStart"/>
      <w:r w:rsidRPr="005F11F1">
        <w:rPr>
          <w:rFonts w:ascii="Times New Roman" w:hAnsi="Times New Roman" w:cs="Times New Roman"/>
          <w:color w:val="444444"/>
        </w:rPr>
        <w:t>°С</w:t>
      </w:r>
      <w:proofErr w:type="gramEnd"/>
      <w:r w:rsidRPr="005F11F1">
        <w:rPr>
          <w:rFonts w:ascii="Times New Roman" w:hAnsi="Times New Roman" w:cs="Times New Roman"/>
          <w:color w:val="444444"/>
        </w:rPr>
        <w:t>, время тления ее 4-8 минут. Сигарета в начальный момент горения имеет температуру 310-320</w:t>
      </w:r>
      <w:proofErr w:type="gramStart"/>
      <w:r w:rsidRPr="005F11F1">
        <w:rPr>
          <w:rFonts w:ascii="Times New Roman" w:hAnsi="Times New Roman" w:cs="Times New Roman"/>
          <w:color w:val="444444"/>
        </w:rPr>
        <w:t>°С</w:t>
      </w:r>
      <w:proofErr w:type="gramEnd"/>
      <w:r w:rsidRPr="005F11F1">
        <w:rPr>
          <w:rFonts w:ascii="Times New Roman" w:hAnsi="Times New Roman" w:cs="Times New Roman"/>
          <w:color w:val="444444"/>
        </w:rPr>
        <w:t xml:space="preserve">, которая потом снижается до 240-260°С, время тления 26-30 минут. Вызвав тление горючего материала, например,  матраса, сам окурок через некоторое время гаснет. Но образованный им очаг может тлеть еще от 1 до 4 часов. Огня как такового нет, человек получает отравление продуктами горения. Окурок, брошенный на опилки, вызывает их тление, тепло, выделяющееся при этом, с потоком воздуха проникает вглубь опилок. Через 2,5-3 часа </w:t>
      </w:r>
      <w:r w:rsidRPr="005F11F1">
        <w:rPr>
          <w:rFonts w:ascii="Times New Roman" w:hAnsi="Times New Roman" w:cs="Times New Roman"/>
          <w:color w:val="444444"/>
        </w:rPr>
        <w:lastRenderedPageBreak/>
        <w:t>температура поднимается до 410-470</w:t>
      </w:r>
      <w:proofErr w:type="gramStart"/>
      <w:r w:rsidRPr="005F11F1">
        <w:rPr>
          <w:rFonts w:ascii="Times New Roman" w:hAnsi="Times New Roman" w:cs="Times New Roman"/>
          <w:color w:val="444444"/>
        </w:rPr>
        <w:t>°С</w:t>
      </w:r>
      <w:proofErr w:type="gramEnd"/>
      <w:r w:rsidRPr="005F11F1">
        <w:rPr>
          <w:rFonts w:ascii="Times New Roman" w:hAnsi="Times New Roman" w:cs="Times New Roman"/>
          <w:color w:val="444444"/>
        </w:rPr>
        <w:t xml:space="preserve"> и происходит воспламенение. 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</w:t>
      </w:r>
      <w:smartTag w:uri="urn:schemas-microsoft-com:office:smarttags" w:element="metricconverter">
        <w:smartTagPr>
          <w:attr w:name="ProductID" w:val="10 см"/>
        </w:smartTagPr>
        <w:r w:rsidRPr="005F11F1">
          <w:rPr>
            <w:rFonts w:ascii="Times New Roman" w:hAnsi="Times New Roman" w:cs="Times New Roman"/>
            <w:color w:val="444444"/>
          </w:rPr>
          <w:t>10 см</w:t>
        </w:r>
      </w:smartTag>
      <w:r w:rsidRPr="005F11F1">
        <w:rPr>
          <w:rFonts w:ascii="Times New Roman" w:hAnsi="Times New Roman" w:cs="Times New Roman"/>
          <w:color w:val="444444"/>
        </w:rPr>
        <w:t xml:space="preserve"> он воспламеняется значительно быстрее - через 12-35 минут. Примерно такие же последствия наступают при попадании окурка в сено или солому. Таким образом, пожары, вызванные непогашенной сигаретой, более распространены, чем может показаться на первый взгляд.</w:t>
      </w:r>
    </w:p>
    <w:p w:rsidR="005F11F1" w:rsidRPr="005F11F1" w:rsidRDefault="005F11F1" w:rsidP="005F11F1">
      <w:pPr>
        <w:shd w:val="clear" w:color="auto" w:fill="FFFFFF"/>
        <w:spacing w:before="100" w:after="100" w:line="240" w:lineRule="auto"/>
        <w:ind w:firstLine="708"/>
        <w:contextualSpacing/>
        <w:jc w:val="both"/>
        <w:rPr>
          <w:rFonts w:ascii="Times New Roman" w:hAnsi="Times New Roman" w:cs="Times New Roman"/>
          <w:color w:val="444444"/>
        </w:rPr>
      </w:pPr>
      <w:r w:rsidRPr="005F11F1">
        <w:rPr>
          <w:rStyle w:val="a4"/>
          <w:rFonts w:ascii="Times New Roman" w:hAnsi="Times New Roman" w:cs="Times New Roman"/>
          <w:color w:val="444444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 и, тем более, не может нести никакой ответственности за жизнь другого человека!</w:t>
      </w:r>
    </w:p>
    <w:p w:rsidR="005F11F1" w:rsidRPr="005F11F1" w:rsidRDefault="005F11F1" w:rsidP="005F11F1">
      <w:pPr>
        <w:spacing w:line="240" w:lineRule="auto"/>
        <w:contextualSpacing/>
        <w:rPr>
          <w:rFonts w:ascii="Times New Roman" w:hAnsi="Times New Roman" w:cs="Times New Roman"/>
        </w:rPr>
      </w:pPr>
    </w:p>
    <w:p w:rsidR="005F11F1" w:rsidRPr="005F11F1" w:rsidRDefault="005F11F1" w:rsidP="005F11F1">
      <w:pPr>
        <w:spacing w:line="240" w:lineRule="auto"/>
        <w:contextualSpacing/>
        <w:rPr>
          <w:rFonts w:ascii="Times New Roman" w:hAnsi="Times New Roman" w:cs="Times New Roman"/>
        </w:rPr>
      </w:pPr>
    </w:p>
    <w:p w:rsidR="005F11F1" w:rsidRPr="005F11F1" w:rsidRDefault="005F11F1" w:rsidP="005F11F1">
      <w:pPr>
        <w:spacing w:line="240" w:lineRule="auto"/>
        <w:contextualSpacing/>
        <w:rPr>
          <w:rFonts w:ascii="Times New Roman" w:hAnsi="Times New Roman" w:cs="Times New Roman"/>
        </w:rPr>
      </w:pPr>
      <w:r w:rsidRPr="005F11F1">
        <w:rPr>
          <w:rFonts w:ascii="Times New Roman" w:hAnsi="Times New Roman" w:cs="Times New Roman"/>
        </w:rPr>
        <w:t xml:space="preserve">Государственный инспектор </w:t>
      </w:r>
    </w:p>
    <w:p w:rsidR="005F11F1" w:rsidRPr="005F11F1" w:rsidRDefault="005F11F1" w:rsidP="005F11F1">
      <w:pPr>
        <w:spacing w:line="240" w:lineRule="auto"/>
        <w:contextualSpacing/>
        <w:rPr>
          <w:rFonts w:ascii="Times New Roman" w:hAnsi="Times New Roman" w:cs="Times New Roman"/>
        </w:rPr>
      </w:pPr>
      <w:r w:rsidRPr="005F11F1">
        <w:rPr>
          <w:rFonts w:ascii="Times New Roman" w:hAnsi="Times New Roman" w:cs="Times New Roman"/>
        </w:rPr>
        <w:t>Болотнинского района</w:t>
      </w:r>
    </w:p>
    <w:p w:rsidR="005F11F1" w:rsidRPr="005F11F1" w:rsidRDefault="005F11F1" w:rsidP="005F11F1">
      <w:pPr>
        <w:spacing w:line="240" w:lineRule="auto"/>
        <w:contextualSpacing/>
        <w:rPr>
          <w:rFonts w:ascii="Times New Roman" w:hAnsi="Times New Roman" w:cs="Times New Roman"/>
        </w:rPr>
      </w:pPr>
      <w:r w:rsidRPr="005F11F1">
        <w:rPr>
          <w:rFonts w:ascii="Times New Roman" w:hAnsi="Times New Roman" w:cs="Times New Roman"/>
        </w:rPr>
        <w:t xml:space="preserve">по пожарному надзору                                                                                          А. </w:t>
      </w:r>
      <w:proofErr w:type="spellStart"/>
      <w:r w:rsidRPr="005F11F1">
        <w:rPr>
          <w:rFonts w:ascii="Times New Roman" w:hAnsi="Times New Roman" w:cs="Times New Roman"/>
        </w:rPr>
        <w:t>Хромовских</w:t>
      </w:r>
      <w:proofErr w:type="spellEnd"/>
    </w:p>
    <w:p w:rsidR="00000000" w:rsidRPr="005F11F1" w:rsidRDefault="00FE2D22" w:rsidP="005F11F1">
      <w:pPr>
        <w:spacing w:line="240" w:lineRule="auto"/>
        <w:contextualSpacing/>
        <w:rPr>
          <w:rFonts w:ascii="Times New Roman" w:hAnsi="Times New Roman" w:cs="Times New Roman"/>
        </w:rPr>
      </w:pPr>
    </w:p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p w:rsidR="005F11F1" w:rsidRDefault="005F11F1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5F11F1" w:rsidRPr="003F3037" w:rsidTr="00FE6D15">
        <w:trPr>
          <w:trHeight w:val="889"/>
        </w:trPr>
        <w:tc>
          <w:tcPr>
            <w:tcW w:w="5306" w:type="dxa"/>
          </w:tcPr>
          <w:p w:rsidR="005F11F1" w:rsidRPr="003F3037" w:rsidRDefault="005F11F1" w:rsidP="00FE6D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5F11F1" w:rsidRPr="003F3037" w:rsidRDefault="005F11F1" w:rsidP="00FE6D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5F11F1" w:rsidRDefault="005F11F1"/>
    <w:sectPr w:rsidR="005F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1F1"/>
    <w:rsid w:val="005F11F1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F1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91"/>
      <w:szCs w:val="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11F1"/>
    <w:rPr>
      <w:rFonts w:ascii="Times New Roman" w:eastAsia="Times New Roman" w:hAnsi="Times New Roman" w:cs="Times New Roman"/>
      <w:kern w:val="36"/>
      <w:sz w:val="91"/>
      <w:szCs w:val="91"/>
    </w:rPr>
  </w:style>
  <w:style w:type="character" w:styleId="a4">
    <w:name w:val="Strong"/>
    <w:qFormat/>
    <w:rsid w:val="005F11F1"/>
    <w:rPr>
      <w:b/>
      <w:bCs/>
    </w:rPr>
  </w:style>
  <w:style w:type="paragraph" w:styleId="a5">
    <w:name w:val="No Spacing"/>
    <w:link w:val="a6"/>
    <w:uiPriority w:val="1"/>
    <w:qFormat/>
    <w:rsid w:val="005F11F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6">
    <w:name w:val="Без интервала Знак"/>
    <w:link w:val="a5"/>
    <w:uiPriority w:val="1"/>
    <w:rsid w:val="005F11F1"/>
    <w:rPr>
      <w:rFonts w:ascii="Times New Roman" w:eastAsia="Calibri" w:hAnsi="Times New Roman" w:cs="Times New Roman"/>
      <w:sz w:val="28"/>
      <w:lang w:eastAsia="zh-CN"/>
    </w:rPr>
  </w:style>
  <w:style w:type="character" w:styleId="a7">
    <w:name w:val="Emphasis"/>
    <w:basedOn w:val="a0"/>
    <w:qFormat/>
    <w:rsid w:val="005F11F1"/>
    <w:rPr>
      <w:i/>
      <w:iCs/>
    </w:rPr>
  </w:style>
  <w:style w:type="paragraph" w:styleId="a8">
    <w:name w:val="Normal (Web)"/>
    <w:basedOn w:val="a"/>
    <w:uiPriority w:val="99"/>
    <w:unhideWhenUsed/>
    <w:rsid w:val="005F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2021-11-09T08:00:00Z</cp:lastPrinted>
  <dcterms:created xsi:type="dcterms:W3CDTF">2021-11-09T07:49:00Z</dcterms:created>
  <dcterms:modified xsi:type="dcterms:W3CDTF">2021-11-09T08:02:00Z</dcterms:modified>
</cp:coreProperties>
</file>