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48" w:rsidRDefault="00FB492A" w:rsidP="006D1348">
      <w:pPr>
        <w:pStyle w:val="Default"/>
      </w:pPr>
      <w:r>
        <w:t xml:space="preserve"> </w:t>
      </w:r>
    </w:p>
    <w:p w:rsidR="006D1348" w:rsidRDefault="006D1348" w:rsidP="006D1348">
      <w:pPr>
        <w:pStyle w:val="Default"/>
        <w:ind w:firstLine="14"/>
        <w:jc w:val="center"/>
        <w:rPr>
          <w:b/>
          <w:sz w:val="28"/>
          <w:szCs w:val="28"/>
        </w:rPr>
      </w:pPr>
      <w:r w:rsidRPr="006D1348">
        <w:rPr>
          <w:b/>
        </w:rPr>
        <w:t xml:space="preserve"> </w:t>
      </w:r>
      <w:r w:rsidRPr="006D1348">
        <w:rPr>
          <w:b/>
          <w:sz w:val="28"/>
          <w:szCs w:val="28"/>
        </w:rPr>
        <w:t>АДМИНИСТРАЦИЯ ВАРЛАМОВСКОГО СЕЛЬСОВЕТА БОЛОТНИНСКОГО</w:t>
      </w:r>
      <w:r w:rsidRPr="006D1348">
        <w:rPr>
          <w:b/>
          <w:i/>
          <w:iCs/>
          <w:sz w:val="28"/>
          <w:szCs w:val="28"/>
          <w:u w:val="single"/>
        </w:rPr>
        <w:t xml:space="preserve"> </w:t>
      </w:r>
      <w:r w:rsidRPr="006D1348">
        <w:rPr>
          <w:b/>
          <w:sz w:val="28"/>
          <w:szCs w:val="28"/>
        </w:rPr>
        <w:t>РАЙОНА НОВОСИБИРСКОЙ ОБЛАСТИ</w:t>
      </w:r>
    </w:p>
    <w:p w:rsidR="006D1348" w:rsidRPr="006D1348" w:rsidRDefault="006D1348" w:rsidP="006D1348">
      <w:pPr>
        <w:pStyle w:val="Default"/>
        <w:ind w:firstLine="14"/>
        <w:jc w:val="center"/>
        <w:rPr>
          <w:b/>
          <w:sz w:val="28"/>
          <w:szCs w:val="28"/>
        </w:rPr>
      </w:pPr>
    </w:p>
    <w:p w:rsidR="006D1348" w:rsidRPr="006D1348" w:rsidRDefault="006D1348" w:rsidP="006D1348">
      <w:pPr>
        <w:pStyle w:val="Default"/>
        <w:jc w:val="center"/>
        <w:rPr>
          <w:b/>
          <w:sz w:val="28"/>
          <w:szCs w:val="28"/>
        </w:rPr>
      </w:pPr>
      <w:r w:rsidRPr="006D1348">
        <w:rPr>
          <w:b/>
          <w:sz w:val="28"/>
          <w:szCs w:val="28"/>
        </w:rPr>
        <w:t>ПОСТАНОВЛЕНИЕ</w:t>
      </w:r>
    </w:p>
    <w:p w:rsidR="006D1348" w:rsidRDefault="00F553A7" w:rsidP="006D134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9C5425">
        <w:rPr>
          <w:b/>
          <w:sz w:val="28"/>
          <w:szCs w:val="28"/>
        </w:rPr>
        <w:t>.03.</w:t>
      </w:r>
      <w:r w:rsidR="006D1348">
        <w:rPr>
          <w:b/>
          <w:sz w:val="28"/>
          <w:szCs w:val="28"/>
        </w:rPr>
        <w:t>2024                              с.Варламово</w:t>
      </w:r>
      <w:r w:rsidR="006D1348" w:rsidRPr="006D1348">
        <w:rPr>
          <w:b/>
          <w:sz w:val="28"/>
          <w:szCs w:val="28"/>
        </w:rPr>
        <w:t xml:space="preserve"> </w:t>
      </w:r>
      <w:r w:rsidR="006D1348">
        <w:rPr>
          <w:b/>
          <w:sz w:val="28"/>
          <w:szCs w:val="28"/>
        </w:rPr>
        <w:t xml:space="preserve">                                             </w:t>
      </w:r>
      <w:r w:rsidR="006D1348" w:rsidRPr="006D1348">
        <w:rPr>
          <w:b/>
          <w:sz w:val="28"/>
          <w:szCs w:val="28"/>
        </w:rPr>
        <w:t>№</w:t>
      </w:r>
      <w:r w:rsidR="009C5425">
        <w:rPr>
          <w:b/>
          <w:sz w:val="28"/>
          <w:szCs w:val="28"/>
        </w:rPr>
        <w:t xml:space="preserve"> 15</w:t>
      </w:r>
    </w:p>
    <w:p w:rsidR="006D1348" w:rsidRPr="006D1348" w:rsidRDefault="006D1348" w:rsidP="006D1348">
      <w:pPr>
        <w:pStyle w:val="Default"/>
        <w:rPr>
          <w:b/>
          <w:sz w:val="28"/>
          <w:szCs w:val="28"/>
        </w:rPr>
      </w:pPr>
    </w:p>
    <w:p w:rsidR="006D1348" w:rsidRDefault="006D1348" w:rsidP="006D1348">
      <w:pPr>
        <w:pStyle w:val="Default"/>
        <w:ind w:firstLine="14"/>
        <w:jc w:val="center"/>
        <w:rPr>
          <w:b/>
          <w:sz w:val="28"/>
          <w:szCs w:val="28"/>
        </w:rPr>
      </w:pPr>
      <w:r w:rsidRPr="006D1348">
        <w:rPr>
          <w:b/>
          <w:sz w:val="28"/>
          <w:szCs w:val="28"/>
        </w:rPr>
        <w:t xml:space="preserve">О порядке формирования и ведения реестра источников доходов </w:t>
      </w:r>
      <w:r>
        <w:rPr>
          <w:b/>
          <w:sz w:val="28"/>
          <w:szCs w:val="28"/>
        </w:rPr>
        <w:t xml:space="preserve">Варламовского сельсовета Болотнинского </w:t>
      </w:r>
      <w:r w:rsidRPr="006D1348">
        <w:rPr>
          <w:b/>
          <w:sz w:val="28"/>
          <w:szCs w:val="28"/>
        </w:rPr>
        <w:t>района Новосибирской области</w:t>
      </w:r>
      <w:r>
        <w:rPr>
          <w:b/>
          <w:sz w:val="28"/>
          <w:szCs w:val="28"/>
        </w:rPr>
        <w:t xml:space="preserve"> </w:t>
      </w:r>
    </w:p>
    <w:p w:rsidR="006D1348" w:rsidRPr="006D1348" w:rsidRDefault="006D1348" w:rsidP="006D1348">
      <w:pPr>
        <w:pStyle w:val="Default"/>
        <w:ind w:firstLine="14"/>
        <w:jc w:val="center"/>
        <w:rPr>
          <w:b/>
          <w:sz w:val="28"/>
          <w:szCs w:val="28"/>
        </w:rPr>
      </w:pP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формирования и ведения перечня источников доходов Российской Федерации», администрация </w:t>
      </w:r>
      <w:r w:rsidRPr="006D1348">
        <w:rPr>
          <w:sz w:val="28"/>
          <w:szCs w:val="28"/>
        </w:rPr>
        <w:t>Варламовского сельсовета Болотнинского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proofErr w:type="spellStart"/>
      <w:proofErr w:type="gramStart"/>
      <w:r w:rsidRPr="006D1348">
        <w:rPr>
          <w:b/>
          <w:sz w:val="28"/>
          <w:szCs w:val="28"/>
        </w:rPr>
        <w:t>п</w:t>
      </w:r>
      <w:proofErr w:type="spellEnd"/>
      <w:proofErr w:type="gramEnd"/>
      <w:r w:rsidRPr="006D1348">
        <w:rPr>
          <w:b/>
          <w:sz w:val="28"/>
          <w:szCs w:val="28"/>
        </w:rPr>
        <w:t xml:space="preserve"> о с т а </w:t>
      </w:r>
      <w:proofErr w:type="spellStart"/>
      <w:r w:rsidRPr="006D1348">
        <w:rPr>
          <w:b/>
          <w:sz w:val="28"/>
          <w:szCs w:val="28"/>
        </w:rPr>
        <w:t>н</w:t>
      </w:r>
      <w:proofErr w:type="spellEnd"/>
      <w:r w:rsidRPr="006D1348"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6D1348" w:rsidRDefault="006D1348" w:rsidP="006D134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D1348">
        <w:rPr>
          <w:sz w:val="28"/>
          <w:szCs w:val="28"/>
        </w:rPr>
        <w:t>Установить порядок формирования и ведения реестра источников доходов бюджета Варламовского сельсовета Болотнинского района Новосибирской области (далее – Порядок) согласно приложению к настоящему постановлению.</w:t>
      </w:r>
    </w:p>
    <w:p w:rsidR="006D1348" w:rsidRDefault="006D1348" w:rsidP="006D134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D1348">
        <w:rPr>
          <w:sz w:val="28"/>
          <w:szCs w:val="28"/>
        </w:rPr>
        <w:t>Контроль за</w:t>
      </w:r>
      <w:proofErr w:type="gramEnd"/>
      <w:r w:rsidRPr="006D134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D1348" w:rsidRDefault="006D1348" w:rsidP="006D1348">
      <w:pPr>
        <w:pStyle w:val="Default"/>
        <w:jc w:val="both"/>
        <w:rPr>
          <w:sz w:val="28"/>
          <w:szCs w:val="28"/>
        </w:rPr>
      </w:pPr>
    </w:p>
    <w:p w:rsidR="006D1348" w:rsidRDefault="006D1348" w:rsidP="006D13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6D1348" w:rsidRDefault="006D1348" w:rsidP="006D13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6D1348" w:rsidRPr="006D1348" w:rsidRDefault="006D1348" w:rsidP="006D13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А.В.Приболовец</w:t>
      </w:r>
    </w:p>
    <w:p w:rsidR="006D1348" w:rsidRDefault="006D1348" w:rsidP="006D1348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1348" w:rsidRDefault="006D1348" w:rsidP="006D13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D1348" w:rsidRDefault="006D1348" w:rsidP="006D1348">
      <w:pPr>
        <w:pStyle w:val="Default"/>
        <w:jc w:val="right"/>
        <w:rPr>
          <w:sz w:val="28"/>
          <w:szCs w:val="28"/>
        </w:rPr>
      </w:pPr>
      <w:r w:rsidRPr="006D1348">
        <w:rPr>
          <w:sz w:val="28"/>
          <w:szCs w:val="28"/>
        </w:rPr>
        <w:t xml:space="preserve">Варламовского сельсовета </w:t>
      </w:r>
    </w:p>
    <w:p w:rsidR="006D1348" w:rsidRDefault="006D1348" w:rsidP="006D1348">
      <w:pPr>
        <w:pStyle w:val="Default"/>
        <w:jc w:val="right"/>
        <w:rPr>
          <w:sz w:val="28"/>
          <w:szCs w:val="28"/>
        </w:rPr>
      </w:pPr>
      <w:r w:rsidRPr="006D1348">
        <w:rPr>
          <w:sz w:val="28"/>
          <w:szCs w:val="28"/>
        </w:rPr>
        <w:t>Болотнинского</w:t>
      </w:r>
      <w:r>
        <w:rPr>
          <w:sz w:val="28"/>
          <w:szCs w:val="28"/>
        </w:rPr>
        <w:t xml:space="preserve"> района </w:t>
      </w:r>
    </w:p>
    <w:p w:rsidR="006D1348" w:rsidRDefault="006D1348" w:rsidP="006D13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D1348" w:rsidRDefault="006D1348" w:rsidP="006D13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5425">
        <w:rPr>
          <w:sz w:val="28"/>
          <w:szCs w:val="28"/>
        </w:rPr>
        <w:t xml:space="preserve">28.03.2024 </w:t>
      </w:r>
      <w:r>
        <w:rPr>
          <w:sz w:val="28"/>
          <w:szCs w:val="28"/>
        </w:rPr>
        <w:t xml:space="preserve"> № </w:t>
      </w:r>
      <w:r w:rsidR="009C5425">
        <w:rPr>
          <w:sz w:val="28"/>
          <w:szCs w:val="28"/>
        </w:rPr>
        <w:t>15</w:t>
      </w:r>
    </w:p>
    <w:p w:rsidR="006D1348" w:rsidRPr="006D1348" w:rsidRDefault="006D1348" w:rsidP="006D1348">
      <w:pPr>
        <w:pStyle w:val="Default"/>
        <w:jc w:val="center"/>
        <w:rPr>
          <w:b/>
          <w:sz w:val="28"/>
          <w:szCs w:val="28"/>
        </w:rPr>
      </w:pPr>
      <w:r w:rsidRPr="006D1348">
        <w:rPr>
          <w:b/>
          <w:sz w:val="28"/>
          <w:szCs w:val="28"/>
        </w:rPr>
        <w:t>Порядок</w:t>
      </w:r>
    </w:p>
    <w:p w:rsidR="006D1348" w:rsidRPr="006D1348" w:rsidRDefault="006D1348" w:rsidP="006D1348">
      <w:pPr>
        <w:pStyle w:val="Default"/>
        <w:ind w:firstLine="14"/>
        <w:jc w:val="center"/>
        <w:rPr>
          <w:b/>
          <w:sz w:val="28"/>
          <w:szCs w:val="28"/>
        </w:rPr>
      </w:pPr>
      <w:r w:rsidRPr="006D1348">
        <w:rPr>
          <w:b/>
          <w:sz w:val="28"/>
          <w:szCs w:val="28"/>
        </w:rPr>
        <w:t>формирования и ведения реестра источников доходов бюджета</w:t>
      </w:r>
    </w:p>
    <w:p w:rsidR="006D1348" w:rsidRDefault="006D1348" w:rsidP="006D1348">
      <w:pPr>
        <w:pStyle w:val="Default"/>
        <w:ind w:firstLine="14"/>
        <w:jc w:val="center"/>
        <w:rPr>
          <w:b/>
          <w:sz w:val="28"/>
          <w:szCs w:val="28"/>
        </w:rPr>
      </w:pPr>
      <w:r w:rsidRPr="006D1348">
        <w:rPr>
          <w:b/>
          <w:sz w:val="28"/>
          <w:szCs w:val="28"/>
        </w:rPr>
        <w:t>Варламовского сельсовета Болотнинского района Новосибирской области</w:t>
      </w:r>
    </w:p>
    <w:p w:rsidR="006D1348" w:rsidRPr="006D1348" w:rsidRDefault="006D1348" w:rsidP="006D1348">
      <w:pPr>
        <w:pStyle w:val="Default"/>
        <w:ind w:firstLine="14"/>
        <w:jc w:val="center"/>
        <w:rPr>
          <w:b/>
          <w:sz w:val="28"/>
          <w:szCs w:val="28"/>
        </w:rPr>
      </w:pP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формирования и ведения реестра источников доходов бюджета </w:t>
      </w:r>
      <w:r w:rsidRPr="006D1348">
        <w:rPr>
          <w:sz w:val="28"/>
          <w:szCs w:val="28"/>
        </w:rPr>
        <w:t>Варламовского сельсовета Болотнинского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района Новосибирской области (далее – реестр источников доходов бюджета).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реестром источников доходов бюджета понимается свод информации о доходах бюджета </w:t>
      </w:r>
      <w:r w:rsidRPr="006D1348">
        <w:rPr>
          <w:sz w:val="28"/>
          <w:szCs w:val="28"/>
        </w:rPr>
        <w:t>Варламовского сельсовета Болотнинского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района Новосибирской области (далее  – бюджет) по источникам доходов бюджета.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Варламовского сельсовета Болотнинского района Новосибирской области о бюджете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3. 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 – информационная система).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Реестр источников доходов бюджета ведется на государственном </w:t>
      </w:r>
      <w:proofErr w:type="gramStart"/>
      <w:r>
        <w:rPr>
          <w:sz w:val="28"/>
          <w:szCs w:val="28"/>
        </w:rPr>
        <w:t>языке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6D1348" w:rsidRPr="001B5FEF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Реестр источников доходов бюджета формируется и ведется </w:t>
      </w:r>
      <w:r w:rsidR="00C8169E">
        <w:rPr>
          <w:iCs/>
          <w:sz w:val="28"/>
          <w:szCs w:val="28"/>
        </w:rPr>
        <w:t>финансовым органом</w:t>
      </w:r>
      <w:r w:rsidR="001B5FEF" w:rsidRPr="001B5FEF">
        <w:rPr>
          <w:iCs/>
          <w:sz w:val="28"/>
          <w:szCs w:val="28"/>
        </w:rPr>
        <w:t xml:space="preserve"> </w:t>
      </w:r>
      <w:r w:rsidR="001B5FEF">
        <w:rPr>
          <w:sz w:val="28"/>
          <w:szCs w:val="28"/>
        </w:rPr>
        <w:t>Варламовского сельсовета Болотнинского района Новосибирской области</w:t>
      </w:r>
      <w:r w:rsidRPr="001B5FEF">
        <w:rPr>
          <w:sz w:val="28"/>
          <w:szCs w:val="28"/>
        </w:rPr>
        <w:t>.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>
        <w:rPr>
          <w:sz w:val="28"/>
          <w:szCs w:val="28"/>
        </w:rPr>
        <w:t>участников процесса ведения реестра источника доходов</w:t>
      </w:r>
      <w:proofErr w:type="gramEnd"/>
      <w:r>
        <w:rPr>
          <w:sz w:val="28"/>
          <w:szCs w:val="28"/>
        </w:rPr>
        <w:t xml:space="preserve"> бюджета, указанных в пункте 7 настоящего Порядка.</w:t>
      </w:r>
    </w:p>
    <w:p w:rsidR="006D1348" w:rsidRDefault="006D1348" w:rsidP="00474CF3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целях формирования и ведения реестра источников доходов бюджета, </w:t>
      </w:r>
      <w:r w:rsidR="00474CF3">
        <w:rPr>
          <w:iCs/>
          <w:sz w:val="28"/>
          <w:szCs w:val="28"/>
        </w:rPr>
        <w:t>орган, указанный в пункте 5</w:t>
      </w:r>
      <w:r>
        <w:rPr>
          <w:sz w:val="28"/>
          <w:szCs w:val="28"/>
        </w:rPr>
        <w:t>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</w:t>
      </w:r>
      <w:r w:rsidR="00474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74CF3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участники процесса ведения реестра), обеспечивают внесение в информационную </w:t>
      </w:r>
      <w:r>
        <w:rPr>
          <w:sz w:val="28"/>
          <w:szCs w:val="28"/>
        </w:rPr>
        <w:lastRenderedPageBreak/>
        <w:t>систему сведений, необходимых для ведения реестра источника доходов бюджета.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8. 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</w:t>
      </w:r>
      <w:r w:rsidR="00474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4CF3" w:rsidRPr="001B5FEF">
        <w:rPr>
          <w:iCs/>
          <w:sz w:val="28"/>
          <w:szCs w:val="28"/>
        </w:rPr>
        <w:t xml:space="preserve">администрацией </w:t>
      </w:r>
      <w:r w:rsidR="00474CF3">
        <w:rPr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sz w:val="28"/>
          <w:szCs w:val="28"/>
        </w:rPr>
        <w:t>.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реестр источников доходов бюджета в отношении каждого источника дохода бюджета включается </w:t>
      </w:r>
      <w:proofErr w:type="gramStart"/>
      <w:r>
        <w:rPr>
          <w:sz w:val="28"/>
          <w:szCs w:val="28"/>
        </w:rPr>
        <w:t>следующая</w:t>
      </w:r>
      <w:proofErr w:type="gramEnd"/>
      <w:r>
        <w:rPr>
          <w:sz w:val="28"/>
          <w:szCs w:val="28"/>
        </w:rPr>
        <w:t xml:space="preserve"> информация: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источника дохода бюджета;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наименование группы источников доходов бюджета,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6D1348" w:rsidRDefault="006D1348" w:rsidP="006D1348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474CF3" w:rsidRDefault="006D1348" w:rsidP="00474CF3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</w:t>
      </w:r>
      <w:r>
        <w:rPr>
          <w:sz w:val="28"/>
          <w:szCs w:val="28"/>
        </w:rPr>
        <w:lastRenderedPageBreak/>
        <w:t>значения доходов бюджета в соответствии с решением об исполнении бюджета.</w:t>
      </w:r>
    </w:p>
    <w:p w:rsidR="008A1D9E" w:rsidRDefault="003C5F9B" w:rsidP="00474CF3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r w:rsidR="008A1D9E">
        <w:rPr>
          <w:sz w:val="28"/>
          <w:szCs w:val="28"/>
        </w:rPr>
        <w:t xml:space="preserve">  </w:t>
      </w:r>
      <w:proofErr w:type="gramEnd"/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Информация, указанная в подпунктах 1 –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>
        <w:rPr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12. Информация, указанная в подпунктах 6 и 9 пункта 9 настоящего Порядка, формируется и ведется на основании прогноза поступления доходов бюджета.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подпунктах 7 и 8 пункта 9 настоящего Порядка, формируется и ведется на основании решения о бюджете.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13.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i/>
          <w:iCs/>
          <w:sz w:val="28"/>
          <w:szCs w:val="28"/>
          <w:u w:val="single"/>
        </w:rPr>
        <w:t xml:space="preserve">Орган, указанный в пункте 5, </w:t>
      </w:r>
      <w:r>
        <w:rPr>
          <w:sz w:val="28"/>
          <w:szCs w:val="28"/>
        </w:rPr>
        <w:t>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информации, указанной в подпунктах 1 – 5 пункта 9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информации, указанной в подпунктах 7, 8 и 11 пункта 9 настоящего Порядка, – не позднее 5 рабочих дней со дня принятия или внесения изменений в решение о бюджете и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исполнении бюджета;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информации, указанной в подпункте 9 пункта 9 настоящего Порядка, –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информации, указанной в подпункте 6 пункта 9 настоящего Порядка, – в сроки составления проекта бюджета, устанавливаемые </w:t>
      </w:r>
      <w:r>
        <w:rPr>
          <w:i/>
          <w:iCs/>
          <w:sz w:val="28"/>
          <w:szCs w:val="28"/>
          <w:u w:val="single"/>
        </w:rPr>
        <w:t>наименование органа власти;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информации, указанной в подпункте 10 пункта 9 настоящего Порядка, – в соответствии с порядком составления и ведения кассового плана исполнения бюджета, но не позднее 10-го рабочего дня каждого месяца.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>
        <w:rPr>
          <w:i/>
          <w:iCs/>
          <w:sz w:val="28"/>
          <w:szCs w:val="28"/>
          <w:u w:val="single"/>
        </w:rPr>
        <w:t xml:space="preserve">Орган, указанный в пункте 5,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ведения реестра источников доходов бюджета</w:t>
      </w:r>
      <w:proofErr w:type="gramEnd"/>
      <w:r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973652" w:rsidRDefault="00973652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1) наличия информации в соответствии с пунктом 9 настоящего Порядка;</w:t>
      </w:r>
    </w:p>
    <w:p w:rsidR="003C5F9B" w:rsidRDefault="003C5F9B" w:rsidP="009736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 xml:space="preserve">В случае положительного результата проверки, указанной в пункте 15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</w:t>
      </w:r>
      <w:r>
        <w:rPr>
          <w:i/>
          <w:iCs/>
          <w:sz w:val="28"/>
          <w:szCs w:val="28"/>
          <w:u w:val="single"/>
        </w:rPr>
        <w:t xml:space="preserve">орган, указанный в пункте 5, </w:t>
      </w:r>
      <w:r>
        <w:rPr>
          <w:sz w:val="28"/>
          <w:szCs w:val="28"/>
        </w:rPr>
        <w:t>присваивает уникальный номер.</w:t>
      </w:r>
      <w:proofErr w:type="gramEnd"/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участником процесса ведения реестра измененной информации, указанной в пункте 9 настоящего Порядка, ранее образованные реестровые записи обновляются.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отрицательного результата проверки, указанной в пункте 15 настоящего Порядка, информация, </w:t>
      </w:r>
      <w:proofErr w:type="gramStart"/>
      <w:r>
        <w:rPr>
          <w:sz w:val="28"/>
          <w:szCs w:val="28"/>
        </w:rPr>
        <w:t>представленная</w:t>
      </w:r>
      <w:proofErr w:type="gramEnd"/>
      <w:r>
        <w:rPr>
          <w:sz w:val="28"/>
          <w:szCs w:val="28"/>
        </w:rPr>
        <w:t xml:space="preserve"> участником процесса ведения реестра в соответствии с пунктом 9 настоящего Порядка, не образует (не обновляет) реестровые записи. В указанном случае </w:t>
      </w:r>
      <w:r>
        <w:rPr>
          <w:i/>
          <w:iCs/>
          <w:sz w:val="28"/>
          <w:szCs w:val="28"/>
          <w:u w:val="single"/>
        </w:rPr>
        <w:t xml:space="preserve">орган, указанный в пункте 5, </w:t>
      </w:r>
      <w:r>
        <w:rPr>
          <w:sz w:val="28"/>
          <w:szCs w:val="28"/>
        </w:rPr>
        <w:t>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3C5F9B" w:rsidRDefault="003C5F9B" w:rsidP="003C5F9B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3C5F9B" w:rsidRDefault="003C5F9B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Уникальный номер реестровой </w:t>
      </w:r>
      <w:proofErr w:type="gramStart"/>
      <w:r>
        <w:rPr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>
        <w:rPr>
          <w:sz w:val="28"/>
          <w:szCs w:val="28"/>
        </w:rPr>
        <w:t xml:space="preserve"> имеет следующую структуру:</w:t>
      </w:r>
    </w:p>
    <w:p w:rsidR="003C5F9B" w:rsidRDefault="003C5F9B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2, 3, 4, 5 разряды – значения группы доходов, подгруппы доходов, статьи доходов, предусмотренные кодом </w:t>
      </w:r>
      <w:proofErr w:type="gramStart"/>
      <w:r>
        <w:rPr>
          <w:sz w:val="28"/>
          <w:szCs w:val="28"/>
        </w:rPr>
        <w:t>вида доходов бюджетов классификации доходов бюджета</w:t>
      </w:r>
      <w:proofErr w:type="gramEnd"/>
      <w:r>
        <w:rPr>
          <w:sz w:val="28"/>
          <w:szCs w:val="28"/>
        </w:rPr>
        <w:t>;</w:t>
      </w:r>
    </w:p>
    <w:p w:rsidR="003C5F9B" w:rsidRDefault="003C5F9B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6, 7, 8, 9, 10 разряд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3C5F9B" w:rsidRDefault="003C5F9B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3C5F9B" w:rsidRDefault="003C5F9B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3C5F9B" w:rsidRDefault="003C5F9B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3C5F9B" w:rsidRDefault="003C5F9B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22, 23, 24, 25, 26, 27 разряды – номер источника доходов бюджета;</w:t>
      </w: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28, 29, 30 разряды – порядковый номер </w:t>
      </w:r>
      <w:proofErr w:type="gramStart"/>
      <w:r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>
        <w:rPr>
          <w:sz w:val="28"/>
          <w:szCs w:val="28"/>
        </w:rPr>
        <w:t>.</w:t>
      </w:r>
    </w:p>
    <w:p w:rsidR="00973652" w:rsidRDefault="00973652" w:rsidP="009736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973652">
        <w:rPr>
          <w:iCs/>
          <w:sz w:val="28"/>
          <w:szCs w:val="28"/>
        </w:rPr>
        <w:t>Совет депутатов Варламовского сельсовета Болотнинского района Новосибирской области</w:t>
      </w:r>
      <w:r w:rsidRPr="00C8169E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разрабатываемой и утверждаемой </w:t>
      </w:r>
      <w:r>
        <w:rPr>
          <w:i/>
          <w:iCs/>
          <w:sz w:val="28"/>
          <w:szCs w:val="28"/>
          <w:u w:val="single"/>
        </w:rPr>
        <w:t>органом</w:t>
      </w:r>
      <w:proofErr w:type="gramStart"/>
      <w:r>
        <w:rPr>
          <w:i/>
          <w:iCs/>
          <w:sz w:val="28"/>
          <w:szCs w:val="28"/>
          <w:u w:val="single"/>
        </w:rPr>
        <w:t xml:space="preserve"> ,</w:t>
      </w:r>
      <w:proofErr w:type="gramEnd"/>
      <w:r>
        <w:rPr>
          <w:i/>
          <w:iCs/>
          <w:sz w:val="28"/>
          <w:szCs w:val="28"/>
          <w:u w:val="single"/>
        </w:rPr>
        <w:t xml:space="preserve"> указанным в пункте 5 </w:t>
      </w:r>
      <w:r>
        <w:rPr>
          <w:sz w:val="28"/>
          <w:szCs w:val="28"/>
        </w:rPr>
        <w:t>.</w:t>
      </w:r>
    </w:p>
    <w:p w:rsidR="00973652" w:rsidRPr="00973652" w:rsidRDefault="00973652" w:rsidP="00973652">
      <w:pPr>
        <w:jc w:val="both"/>
        <w:rPr>
          <w:rFonts w:ascii="Times New Roman" w:hAnsi="Times New Roman" w:cs="Times New Roman"/>
        </w:rPr>
      </w:pPr>
      <w:r w:rsidRPr="00973652">
        <w:rPr>
          <w:rFonts w:ascii="Times New Roman" w:hAnsi="Times New Roman" w:cs="Times New Roman"/>
          <w:sz w:val="28"/>
          <w:szCs w:val="28"/>
        </w:rPr>
        <w:t>19. Реестр источников доходов бюджета хранится в соответствии со сроками хранения архивных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в соответствии с </w:t>
      </w:r>
      <w:r w:rsidRPr="0097365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архивном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973652" w:rsidRDefault="00973652" w:rsidP="003C5F9B">
      <w:pPr>
        <w:pStyle w:val="Default"/>
        <w:ind w:firstLine="10"/>
        <w:jc w:val="both"/>
        <w:rPr>
          <w:sz w:val="28"/>
          <w:szCs w:val="28"/>
        </w:rPr>
      </w:pPr>
    </w:p>
    <w:p w:rsidR="003C5F9B" w:rsidRDefault="003C5F9B" w:rsidP="00474CF3">
      <w:pPr>
        <w:pStyle w:val="Default"/>
        <w:ind w:firstLine="14"/>
        <w:jc w:val="both"/>
        <w:rPr>
          <w:sz w:val="28"/>
          <w:szCs w:val="28"/>
        </w:rPr>
      </w:pPr>
    </w:p>
    <w:p w:rsidR="006D1348" w:rsidRDefault="006D1348" w:rsidP="006D1348"/>
    <w:sectPr w:rsidR="006D1348" w:rsidSect="007D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521"/>
    <w:multiLevelType w:val="hybridMultilevel"/>
    <w:tmpl w:val="26C4999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348"/>
    <w:rsid w:val="00102C49"/>
    <w:rsid w:val="001B5FEF"/>
    <w:rsid w:val="003C5F9B"/>
    <w:rsid w:val="00474CF3"/>
    <w:rsid w:val="006D1348"/>
    <w:rsid w:val="007D1B70"/>
    <w:rsid w:val="008A1D9E"/>
    <w:rsid w:val="00973652"/>
    <w:rsid w:val="009C5425"/>
    <w:rsid w:val="00C8169E"/>
    <w:rsid w:val="00F553A7"/>
    <w:rsid w:val="00FB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cp:lastPrinted>2024-04-01T03:20:00Z</cp:lastPrinted>
  <dcterms:created xsi:type="dcterms:W3CDTF">2024-03-06T06:36:00Z</dcterms:created>
  <dcterms:modified xsi:type="dcterms:W3CDTF">2024-04-01T03:29:00Z</dcterms:modified>
</cp:coreProperties>
</file>