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AE" w:rsidRPr="002A3FAE" w:rsidRDefault="002A3FAE" w:rsidP="002A3FAE">
      <w:pPr>
        <w:pStyle w:val="a4"/>
        <w:contextualSpacing/>
        <w:jc w:val="center"/>
        <w:rPr>
          <w:b/>
          <w:snapToGrid w:val="0"/>
          <w:sz w:val="28"/>
          <w:szCs w:val="28"/>
        </w:rPr>
      </w:pPr>
      <w:r w:rsidRPr="002A3FAE">
        <w:rPr>
          <w:b/>
          <w:snapToGrid w:val="0"/>
          <w:sz w:val="28"/>
          <w:szCs w:val="28"/>
        </w:rPr>
        <w:t>АДМИНИСТРАЦИЯ ВАРЛАМОВСКОГО СЕЛЬСОВЕТА</w:t>
      </w:r>
    </w:p>
    <w:p w:rsidR="002A3FAE" w:rsidRPr="002A3FAE" w:rsidRDefault="002A3FAE" w:rsidP="002A3FAE">
      <w:pPr>
        <w:pStyle w:val="a4"/>
        <w:contextualSpacing/>
        <w:jc w:val="center"/>
        <w:rPr>
          <w:b/>
          <w:sz w:val="28"/>
          <w:szCs w:val="28"/>
        </w:rPr>
      </w:pPr>
      <w:r w:rsidRPr="002A3FAE">
        <w:rPr>
          <w:b/>
          <w:snapToGrid w:val="0"/>
          <w:sz w:val="28"/>
          <w:szCs w:val="28"/>
        </w:rPr>
        <w:t xml:space="preserve"> </w:t>
      </w:r>
      <w:r w:rsidRPr="002A3FAE">
        <w:rPr>
          <w:b/>
          <w:sz w:val="28"/>
          <w:szCs w:val="28"/>
        </w:rPr>
        <w:t xml:space="preserve">БОЛОТНИНСКОГО РАЙОНА </w:t>
      </w:r>
      <w:r w:rsidRPr="002A3FAE">
        <w:rPr>
          <w:b/>
          <w:snapToGrid w:val="0"/>
          <w:sz w:val="28"/>
          <w:szCs w:val="28"/>
        </w:rPr>
        <w:t>НОВОСИБИРСКОЙ ОБЛАСТИ</w:t>
      </w:r>
    </w:p>
    <w:p w:rsidR="002A3FAE" w:rsidRPr="002A3FAE" w:rsidRDefault="002A3FAE" w:rsidP="002A3FAE">
      <w:pPr>
        <w:pStyle w:val="a4"/>
        <w:contextualSpacing/>
        <w:jc w:val="center"/>
        <w:rPr>
          <w:b/>
          <w:snapToGrid w:val="0"/>
          <w:sz w:val="28"/>
          <w:szCs w:val="28"/>
        </w:rPr>
      </w:pPr>
    </w:p>
    <w:p w:rsidR="002A3FAE" w:rsidRPr="002A3FAE" w:rsidRDefault="002A3FAE" w:rsidP="002A3FAE">
      <w:pPr>
        <w:pStyle w:val="a4"/>
        <w:contextualSpacing/>
        <w:jc w:val="center"/>
        <w:rPr>
          <w:b/>
          <w:snapToGrid w:val="0"/>
          <w:sz w:val="28"/>
          <w:szCs w:val="28"/>
        </w:rPr>
      </w:pPr>
      <w:r w:rsidRPr="002A3FAE">
        <w:rPr>
          <w:b/>
          <w:snapToGrid w:val="0"/>
          <w:sz w:val="28"/>
          <w:szCs w:val="28"/>
        </w:rPr>
        <w:t>ПОСТАНОВЛЕНИЕ</w:t>
      </w:r>
    </w:p>
    <w:p w:rsidR="002A3FAE" w:rsidRPr="002A3FAE" w:rsidRDefault="002A3FAE" w:rsidP="002A3FAE">
      <w:pPr>
        <w:pStyle w:val="a4"/>
        <w:contextualSpacing/>
        <w:jc w:val="center"/>
        <w:rPr>
          <w:b/>
          <w:snapToGrid w:val="0"/>
          <w:sz w:val="28"/>
          <w:szCs w:val="28"/>
        </w:rPr>
      </w:pPr>
    </w:p>
    <w:p w:rsidR="002A3FAE" w:rsidRPr="002A3FAE" w:rsidRDefault="002A3FAE" w:rsidP="002A3FAE">
      <w:pPr>
        <w:pStyle w:val="a4"/>
        <w:contextualSpacing/>
        <w:jc w:val="both"/>
        <w:rPr>
          <w:sz w:val="28"/>
          <w:szCs w:val="28"/>
        </w:rPr>
      </w:pPr>
      <w:r w:rsidRPr="002A3FAE">
        <w:rPr>
          <w:b/>
          <w:sz w:val="28"/>
          <w:szCs w:val="28"/>
        </w:rPr>
        <w:t>17.06.2024                                     с.Варламово                                       № 30</w:t>
      </w:r>
    </w:p>
    <w:p w:rsidR="002A3FAE" w:rsidRPr="002A3FAE" w:rsidRDefault="002A3FAE" w:rsidP="002A3FAE">
      <w:pPr>
        <w:spacing w:line="240" w:lineRule="auto"/>
        <w:contextualSpacing/>
        <w:jc w:val="center"/>
        <w:rPr>
          <w:sz w:val="28"/>
          <w:szCs w:val="28"/>
        </w:rPr>
      </w:pPr>
    </w:p>
    <w:p w:rsidR="005758EA" w:rsidRPr="002A3FAE" w:rsidRDefault="00E27B8C" w:rsidP="002A3FAE">
      <w:pPr>
        <w:spacing w:after="0" w:line="240" w:lineRule="auto"/>
        <w:contextualSpacing/>
        <w:jc w:val="center"/>
        <w:rPr>
          <w:b/>
          <w:sz w:val="28"/>
          <w:szCs w:val="28"/>
        </w:rPr>
      </w:pPr>
      <w:r w:rsidRPr="002A3FAE">
        <w:rPr>
          <w:b/>
          <w:sz w:val="28"/>
          <w:szCs w:val="28"/>
        </w:rPr>
        <w:t xml:space="preserve">О передаче администрации </w:t>
      </w:r>
      <w:r w:rsidR="00B1515C" w:rsidRPr="002A3FAE">
        <w:rPr>
          <w:b/>
          <w:sz w:val="28"/>
          <w:szCs w:val="28"/>
        </w:rPr>
        <w:t>Болотнин</w:t>
      </w:r>
      <w:r w:rsidRPr="002A3FAE">
        <w:rPr>
          <w:b/>
          <w:sz w:val="28"/>
          <w:szCs w:val="28"/>
        </w:rPr>
        <w:t>ского района</w:t>
      </w:r>
    </w:p>
    <w:p w:rsidR="005758EA" w:rsidRPr="002A3FAE" w:rsidRDefault="00E27B8C" w:rsidP="002A3FAE">
      <w:pPr>
        <w:spacing w:after="0" w:line="240" w:lineRule="auto"/>
        <w:contextualSpacing/>
        <w:jc w:val="center"/>
        <w:rPr>
          <w:b/>
          <w:sz w:val="28"/>
          <w:szCs w:val="28"/>
        </w:rPr>
      </w:pPr>
      <w:r w:rsidRPr="002A3FAE">
        <w:rPr>
          <w:b/>
          <w:sz w:val="28"/>
          <w:szCs w:val="28"/>
        </w:rPr>
        <w:t>Новосибирской области отдельных бюджетных полномочий</w:t>
      </w:r>
    </w:p>
    <w:p w:rsidR="005758EA" w:rsidRPr="002A3FAE" w:rsidRDefault="005758EA" w:rsidP="002A3FAE">
      <w:pPr>
        <w:spacing w:after="0" w:line="240" w:lineRule="auto"/>
        <w:contextualSpacing/>
        <w:rPr>
          <w:b/>
          <w:sz w:val="28"/>
          <w:szCs w:val="28"/>
        </w:rPr>
      </w:pPr>
    </w:p>
    <w:p w:rsidR="005758EA" w:rsidRPr="002A3FAE" w:rsidRDefault="00E27B8C" w:rsidP="002A3FAE">
      <w:pPr>
        <w:spacing w:after="0" w:line="240" w:lineRule="auto"/>
        <w:ind w:firstLine="709"/>
        <w:contextualSpacing/>
        <w:jc w:val="both"/>
        <w:rPr>
          <w:rFonts w:eastAsia="Calibri"/>
          <w:sz w:val="28"/>
          <w:szCs w:val="28"/>
        </w:rPr>
      </w:pPr>
      <w:r w:rsidRPr="002A3FAE">
        <w:rPr>
          <w:sz w:val="28"/>
          <w:szCs w:val="28"/>
        </w:rPr>
        <w:t xml:space="preserve">В соответствии с пунктом 2 статьи 154 и пунктом 6 статьи 264.1 Бюджетного кодекса Российской Федерации, </w:t>
      </w:r>
      <w:r w:rsidRPr="002A3FAE">
        <w:rPr>
          <w:rFonts w:eastAsia="Times New Roman"/>
          <w:color w:val="000000"/>
          <w:sz w:val="28"/>
          <w:szCs w:val="28"/>
        </w:rPr>
        <w:t xml:space="preserve">Федеральным законом от 06.12.2011 № 402-ФЗ </w:t>
      </w:r>
      <w:r w:rsidR="00122179" w:rsidRPr="002A3FAE">
        <w:rPr>
          <w:rFonts w:eastAsia="Times New Roman"/>
          <w:color w:val="000000"/>
          <w:sz w:val="28"/>
          <w:szCs w:val="28"/>
        </w:rPr>
        <w:t>«</w:t>
      </w:r>
      <w:r w:rsidRPr="002A3FAE">
        <w:rPr>
          <w:rFonts w:eastAsia="Times New Roman"/>
          <w:color w:val="000000"/>
          <w:sz w:val="28"/>
          <w:szCs w:val="28"/>
        </w:rPr>
        <w:t>О бухгалтерском учете</w:t>
      </w:r>
      <w:r w:rsidR="00122179" w:rsidRPr="002A3FAE">
        <w:rPr>
          <w:rFonts w:eastAsia="Times New Roman"/>
          <w:color w:val="000000"/>
          <w:sz w:val="28"/>
          <w:szCs w:val="28"/>
        </w:rPr>
        <w:t>»</w:t>
      </w:r>
      <w:r w:rsidRPr="002A3FAE">
        <w:rPr>
          <w:sz w:val="28"/>
          <w:szCs w:val="28"/>
        </w:rPr>
        <w:t xml:space="preserve">,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а также принимая во внимание  постановление администрации </w:t>
      </w:r>
      <w:r w:rsidR="00122179" w:rsidRPr="002A3FAE">
        <w:rPr>
          <w:sz w:val="28"/>
          <w:szCs w:val="28"/>
        </w:rPr>
        <w:t>Болотнин</w:t>
      </w:r>
      <w:r w:rsidRPr="002A3FAE">
        <w:rPr>
          <w:sz w:val="28"/>
          <w:szCs w:val="28"/>
        </w:rPr>
        <w:t xml:space="preserve">ского района Новосибирской области от </w:t>
      </w:r>
      <w:r w:rsidR="00122179" w:rsidRPr="002A3FAE">
        <w:rPr>
          <w:sz w:val="28"/>
          <w:szCs w:val="28"/>
        </w:rPr>
        <w:t>31</w:t>
      </w:r>
      <w:r w:rsidRPr="002A3FAE">
        <w:rPr>
          <w:sz w:val="28"/>
          <w:szCs w:val="28"/>
        </w:rPr>
        <w:t>.0</w:t>
      </w:r>
      <w:r w:rsidR="00122179" w:rsidRPr="002A3FAE">
        <w:rPr>
          <w:sz w:val="28"/>
          <w:szCs w:val="28"/>
        </w:rPr>
        <w:t>1</w:t>
      </w:r>
      <w:r w:rsidRPr="002A3FAE">
        <w:rPr>
          <w:sz w:val="28"/>
          <w:szCs w:val="28"/>
        </w:rPr>
        <w:t>.202</w:t>
      </w:r>
      <w:r w:rsidR="00122179" w:rsidRPr="002A3FAE">
        <w:rPr>
          <w:sz w:val="28"/>
          <w:szCs w:val="28"/>
        </w:rPr>
        <w:t>4</w:t>
      </w:r>
      <w:r w:rsidRPr="002A3FAE">
        <w:rPr>
          <w:sz w:val="28"/>
          <w:szCs w:val="28"/>
        </w:rPr>
        <w:t xml:space="preserve"> №82 «</w:t>
      </w:r>
      <w:r w:rsidRPr="002A3FAE">
        <w:rPr>
          <w:rFonts w:eastAsia="Calibri"/>
          <w:sz w:val="28"/>
          <w:szCs w:val="28"/>
        </w:rPr>
        <w:t xml:space="preserve">О передаче администрации </w:t>
      </w:r>
      <w:r w:rsidR="00122179" w:rsidRPr="002A3FAE">
        <w:rPr>
          <w:rFonts w:eastAsia="Calibri"/>
          <w:sz w:val="28"/>
          <w:szCs w:val="28"/>
        </w:rPr>
        <w:t>Болотнин</w:t>
      </w:r>
      <w:r w:rsidRPr="002A3FAE">
        <w:rPr>
          <w:rFonts w:eastAsia="Calibri"/>
          <w:sz w:val="28"/>
          <w:szCs w:val="28"/>
        </w:rPr>
        <w:t xml:space="preserve">ского района отдельных бюджетных полномочий муниципальных учреждений и органов местного самоуправления </w:t>
      </w:r>
      <w:r w:rsidR="00122179" w:rsidRPr="002A3FAE">
        <w:rPr>
          <w:rFonts w:eastAsia="Calibri"/>
          <w:sz w:val="28"/>
          <w:szCs w:val="28"/>
        </w:rPr>
        <w:t>Болотнин</w:t>
      </w:r>
      <w:r w:rsidRPr="002A3FAE">
        <w:rPr>
          <w:rFonts w:eastAsia="Calibri"/>
          <w:sz w:val="28"/>
          <w:szCs w:val="28"/>
        </w:rPr>
        <w:t>ского района Новосибирской области</w:t>
      </w:r>
      <w:r w:rsidRPr="002A3FAE">
        <w:rPr>
          <w:sz w:val="28"/>
          <w:szCs w:val="28"/>
        </w:rPr>
        <w:t>» администрация</w:t>
      </w:r>
      <w:r w:rsidR="002A3FAE">
        <w:rPr>
          <w:sz w:val="28"/>
          <w:szCs w:val="28"/>
        </w:rPr>
        <w:t xml:space="preserve"> </w:t>
      </w:r>
      <w:r w:rsidR="004A1BBA" w:rsidRPr="002A3FAE">
        <w:rPr>
          <w:color w:val="000000" w:themeColor="text1"/>
          <w:sz w:val="28"/>
          <w:szCs w:val="28"/>
        </w:rPr>
        <w:t>Варламовского</w:t>
      </w:r>
      <w:r w:rsidR="002A3FAE">
        <w:rPr>
          <w:color w:val="000000" w:themeColor="text1"/>
          <w:sz w:val="28"/>
          <w:szCs w:val="28"/>
        </w:rPr>
        <w:t xml:space="preserve"> </w:t>
      </w:r>
      <w:r w:rsidRPr="002A3FAE">
        <w:rPr>
          <w:sz w:val="28"/>
          <w:szCs w:val="28"/>
        </w:rPr>
        <w:t xml:space="preserve">сельсовета </w:t>
      </w:r>
      <w:r w:rsidR="00122179" w:rsidRPr="002A3FAE">
        <w:rPr>
          <w:sz w:val="28"/>
          <w:szCs w:val="28"/>
        </w:rPr>
        <w:t>Болотнин</w:t>
      </w:r>
      <w:r w:rsidRPr="002A3FAE">
        <w:rPr>
          <w:sz w:val="28"/>
          <w:szCs w:val="28"/>
        </w:rPr>
        <w:t>ского района Новосибирской области</w:t>
      </w:r>
    </w:p>
    <w:p w:rsidR="005758EA" w:rsidRDefault="002A3FAE" w:rsidP="002A3FAE">
      <w:pPr>
        <w:spacing w:after="0" w:line="240" w:lineRule="auto"/>
        <w:contextualSpacing/>
        <w:jc w:val="both"/>
        <w:rPr>
          <w:b/>
          <w:sz w:val="28"/>
          <w:szCs w:val="28"/>
        </w:rPr>
      </w:pPr>
      <w:r w:rsidRPr="002A3FAE">
        <w:rPr>
          <w:b/>
          <w:sz w:val="28"/>
          <w:szCs w:val="28"/>
        </w:rPr>
        <w:t>п о с т а н о в л я е т</w:t>
      </w:r>
      <w:r w:rsidR="00E27B8C" w:rsidRPr="002A3FAE">
        <w:rPr>
          <w:b/>
          <w:sz w:val="28"/>
          <w:szCs w:val="28"/>
        </w:rPr>
        <w:t>:</w:t>
      </w:r>
    </w:p>
    <w:p w:rsidR="002A3FAE" w:rsidRPr="002A3FAE" w:rsidRDefault="002A3FAE" w:rsidP="002A3FAE">
      <w:pPr>
        <w:spacing w:after="0" w:line="240" w:lineRule="auto"/>
        <w:contextualSpacing/>
        <w:jc w:val="both"/>
        <w:rPr>
          <w:b/>
          <w:sz w:val="28"/>
          <w:szCs w:val="28"/>
        </w:rPr>
      </w:pPr>
    </w:p>
    <w:p w:rsidR="005758EA" w:rsidRPr="002A3FAE" w:rsidRDefault="00E27B8C" w:rsidP="002A3FAE">
      <w:pPr>
        <w:pStyle w:val="a3"/>
        <w:numPr>
          <w:ilvl w:val="0"/>
          <w:numId w:val="9"/>
        </w:numPr>
        <w:spacing w:after="0" w:line="240" w:lineRule="auto"/>
        <w:jc w:val="both"/>
        <w:rPr>
          <w:sz w:val="28"/>
          <w:szCs w:val="28"/>
        </w:rPr>
      </w:pPr>
      <w:r w:rsidRPr="002A3FAE">
        <w:rPr>
          <w:sz w:val="28"/>
          <w:szCs w:val="28"/>
        </w:rPr>
        <w:t xml:space="preserve">Органам местного самоуправления </w:t>
      </w:r>
      <w:r w:rsidR="004A1BBA" w:rsidRPr="002A3FAE">
        <w:rPr>
          <w:sz w:val="28"/>
          <w:szCs w:val="28"/>
        </w:rPr>
        <w:t>Варламовского</w:t>
      </w:r>
      <w:r w:rsidRPr="002A3FAE">
        <w:rPr>
          <w:sz w:val="28"/>
          <w:szCs w:val="28"/>
        </w:rPr>
        <w:t xml:space="preserve"> сельсовета </w:t>
      </w:r>
      <w:r w:rsidR="00641DBF" w:rsidRPr="002A3FAE">
        <w:rPr>
          <w:sz w:val="28"/>
          <w:szCs w:val="28"/>
        </w:rPr>
        <w:t>Болотнин</w:t>
      </w:r>
      <w:r w:rsidRPr="002A3FAE">
        <w:rPr>
          <w:sz w:val="28"/>
          <w:szCs w:val="28"/>
        </w:rPr>
        <w:t>ского района Новосибирской области</w:t>
      </w:r>
      <w:r w:rsidR="00641DBF" w:rsidRPr="002A3FAE">
        <w:rPr>
          <w:sz w:val="28"/>
          <w:szCs w:val="28"/>
        </w:rPr>
        <w:t xml:space="preserve">, </w:t>
      </w:r>
      <w:r w:rsidR="009F4A4F" w:rsidRPr="002A3FAE">
        <w:rPr>
          <w:sz w:val="28"/>
          <w:szCs w:val="28"/>
        </w:rPr>
        <w:t>подведомственн</w:t>
      </w:r>
      <w:r w:rsidR="00BB75B5" w:rsidRPr="002A3FAE">
        <w:rPr>
          <w:sz w:val="28"/>
          <w:szCs w:val="28"/>
        </w:rPr>
        <w:t>ым муниципальным</w:t>
      </w:r>
      <w:r w:rsidR="009F4A4F" w:rsidRPr="002A3FAE">
        <w:rPr>
          <w:sz w:val="28"/>
          <w:szCs w:val="28"/>
        </w:rPr>
        <w:t xml:space="preserve"> учреждения</w:t>
      </w:r>
      <w:r w:rsidR="00BB75B5" w:rsidRPr="002A3FAE">
        <w:rPr>
          <w:sz w:val="28"/>
          <w:szCs w:val="28"/>
        </w:rPr>
        <w:t>м</w:t>
      </w:r>
      <w:r w:rsidRPr="002A3FAE">
        <w:rPr>
          <w:sz w:val="28"/>
          <w:szCs w:val="28"/>
        </w:rPr>
        <w:t xml:space="preserve"> передать администрации </w:t>
      </w:r>
      <w:r w:rsidR="004A1BBA" w:rsidRPr="002A3FAE">
        <w:rPr>
          <w:sz w:val="28"/>
          <w:szCs w:val="28"/>
        </w:rPr>
        <w:t>Варламовского</w:t>
      </w:r>
      <w:r w:rsidRPr="002A3FAE">
        <w:rPr>
          <w:sz w:val="28"/>
          <w:szCs w:val="28"/>
        </w:rPr>
        <w:t xml:space="preserve"> сельсовета </w:t>
      </w:r>
      <w:r w:rsidR="00641DBF" w:rsidRPr="002A3FAE">
        <w:rPr>
          <w:sz w:val="28"/>
          <w:szCs w:val="28"/>
        </w:rPr>
        <w:t>Болотнин</w:t>
      </w:r>
      <w:r w:rsidRPr="002A3FAE">
        <w:rPr>
          <w:sz w:val="28"/>
          <w:szCs w:val="28"/>
        </w:rPr>
        <w:t xml:space="preserve">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sidRPr="002A3FAE">
        <w:rPr>
          <w:bCs/>
          <w:sz w:val="28"/>
          <w:szCs w:val="28"/>
        </w:rPr>
        <w:t>ведению бюджетного</w:t>
      </w:r>
      <w:r w:rsidR="002A3FAE">
        <w:rPr>
          <w:bCs/>
          <w:sz w:val="28"/>
          <w:szCs w:val="28"/>
        </w:rPr>
        <w:t xml:space="preserve"> </w:t>
      </w:r>
      <w:r w:rsidRPr="002A3FAE">
        <w:rPr>
          <w:bCs/>
          <w:sz w:val="28"/>
          <w:szCs w:val="28"/>
        </w:rPr>
        <w:t>учета</w:t>
      </w:r>
      <w:r w:rsidR="00122179" w:rsidRPr="002A3FAE">
        <w:rPr>
          <w:bCs/>
          <w:sz w:val="28"/>
          <w:szCs w:val="28"/>
        </w:rPr>
        <w:t xml:space="preserve">, включая составление и представление </w:t>
      </w:r>
      <w:r w:rsidRPr="002A3FAE">
        <w:rPr>
          <w:bCs/>
          <w:sz w:val="28"/>
          <w:szCs w:val="28"/>
        </w:rPr>
        <w:t>бюджетной (бухгалтерской)</w:t>
      </w:r>
      <w:r w:rsidR="002A3FAE">
        <w:rPr>
          <w:bCs/>
          <w:sz w:val="28"/>
          <w:szCs w:val="28"/>
        </w:rPr>
        <w:t xml:space="preserve"> </w:t>
      </w:r>
      <w:r w:rsidRPr="002A3FAE">
        <w:rPr>
          <w:bCs/>
          <w:sz w:val="28"/>
          <w:szCs w:val="28"/>
        </w:rPr>
        <w:t xml:space="preserve">отчетности, </w:t>
      </w:r>
      <w:r w:rsidR="00641DBF" w:rsidRPr="002A3FAE">
        <w:rPr>
          <w:bCs/>
          <w:sz w:val="28"/>
          <w:szCs w:val="28"/>
        </w:rPr>
        <w:t>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sidRPr="002A3FAE">
        <w:rPr>
          <w:sz w:val="28"/>
          <w:szCs w:val="28"/>
        </w:rPr>
        <w:t>.</w:t>
      </w:r>
    </w:p>
    <w:p w:rsidR="002A3FAE" w:rsidRDefault="00E27B8C" w:rsidP="002A3FAE">
      <w:pPr>
        <w:pStyle w:val="a3"/>
        <w:numPr>
          <w:ilvl w:val="0"/>
          <w:numId w:val="9"/>
        </w:numPr>
        <w:spacing w:after="0" w:line="240" w:lineRule="auto"/>
        <w:jc w:val="both"/>
        <w:rPr>
          <w:sz w:val="28"/>
          <w:szCs w:val="28"/>
        </w:rPr>
      </w:pPr>
      <w:r w:rsidRPr="002A3FAE">
        <w:rPr>
          <w:sz w:val="28"/>
          <w:szCs w:val="28"/>
        </w:rPr>
        <w:lastRenderedPageBreak/>
        <w:t xml:space="preserve">Передать администрации </w:t>
      </w:r>
      <w:r w:rsidR="00641DBF" w:rsidRPr="002A3FAE">
        <w:rPr>
          <w:sz w:val="28"/>
          <w:szCs w:val="28"/>
        </w:rPr>
        <w:t>Болотнин</w:t>
      </w:r>
      <w:r w:rsidRPr="002A3FAE">
        <w:rPr>
          <w:sz w:val="28"/>
          <w:szCs w:val="28"/>
        </w:rPr>
        <w:t xml:space="preserve">ского района Новосибирской области (далее - уполномоченный орган) согласно перечню и срокам, установленным пунктом </w:t>
      </w:r>
      <w:r w:rsidR="009F4A4F" w:rsidRPr="002A3FAE">
        <w:rPr>
          <w:sz w:val="28"/>
          <w:szCs w:val="28"/>
        </w:rPr>
        <w:t>5</w:t>
      </w:r>
      <w:r w:rsidRPr="002A3FAE">
        <w:rPr>
          <w:sz w:val="28"/>
          <w:szCs w:val="28"/>
        </w:rPr>
        <w:t xml:space="preserve"> настоящего постановления, следующие бюджетные полномочия администрации </w:t>
      </w:r>
      <w:r w:rsidR="004A1BBA" w:rsidRPr="002A3FAE">
        <w:rPr>
          <w:sz w:val="28"/>
          <w:szCs w:val="28"/>
        </w:rPr>
        <w:t>Варламовского</w:t>
      </w:r>
      <w:r w:rsidRPr="002A3FAE">
        <w:rPr>
          <w:sz w:val="28"/>
          <w:szCs w:val="28"/>
        </w:rPr>
        <w:t xml:space="preserve"> сельсовета </w:t>
      </w:r>
      <w:r w:rsidR="00641DBF" w:rsidRPr="002A3FAE">
        <w:rPr>
          <w:sz w:val="28"/>
          <w:szCs w:val="28"/>
        </w:rPr>
        <w:t>Болотнин</w:t>
      </w:r>
      <w:r w:rsidRPr="002A3FAE">
        <w:rPr>
          <w:sz w:val="28"/>
          <w:szCs w:val="28"/>
        </w:rPr>
        <w:t>ского района Новосибирской области:</w:t>
      </w:r>
    </w:p>
    <w:p w:rsidR="002A3FAE" w:rsidRDefault="00E27B8C" w:rsidP="002A3FAE">
      <w:pPr>
        <w:pStyle w:val="a3"/>
        <w:spacing w:after="0" w:line="240" w:lineRule="auto"/>
        <w:jc w:val="both"/>
        <w:rPr>
          <w:sz w:val="28"/>
          <w:szCs w:val="28"/>
        </w:rPr>
      </w:pPr>
      <w:r w:rsidRPr="002A3FAE">
        <w:rPr>
          <w:sz w:val="28"/>
          <w:szCs w:val="28"/>
        </w:rPr>
        <w:t>1)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5758EA" w:rsidRDefault="00E27B8C" w:rsidP="002A3FAE">
      <w:pPr>
        <w:pStyle w:val="a3"/>
        <w:spacing w:after="0" w:line="240" w:lineRule="auto"/>
        <w:jc w:val="both"/>
        <w:rPr>
          <w:sz w:val="28"/>
          <w:szCs w:val="28"/>
        </w:rPr>
      </w:pPr>
      <w:r w:rsidRPr="002A3FAE">
        <w:rPr>
          <w:sz w:val="28"/>
          <w:szCs w:val="28"/>
        </w:rPr>
        <w:t>2) 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5758EA" w:rsidRDefault="00E27B8C" w:rsidP="002A3FAE">
      <w:pPr>
        <w:pStyle w:val="a3"/>
        <w:numPr>
          <w:ilvl w:val="0"/>
          <w:numId w:val="9"/>
        </w:numPr>
        <w:spacing w:after="0" w:line="240" w:lineRule="auto"/>
        <w:jc w:val="both"/>
        <w:rPr>
          <w:sz w:val="28"/>
          <w:szCs w:val="28"/>
        </w:rPr>
      </w:pPr>
      <w:r w:rsidRPr="002A3FAE">
        <w:rPr>
          <w:sz w:val="28"/>
          <w:szCs w:val="28"/>
        </w:rPr>
        <w:t xml:space="preserve">Администрации </w:t>
      </w:r>
      <w:r w:rsidR="004A1BBA" w:rsidRPr="002A3FAE">
        <w:rPr>
          <w:sz w:val="28"/>
          <w:szCs w:val="28"/>
        </w:rPr>
        <w:t>Варламовского</w:t>
      </w:r>
      <w:r w:rsidRPr="002A3FAE">
        <w:rPr>
          <w:sz w:val="28"/>
          <w:szCs w:val="28"/>
        </w:rPr>
        <w:t xml:space="preserve"> сельсовета </w:t>
      </w:r>
      <w:r w:rsidR="00641DBF" w:rsidRPr="002A3FAE">
        <w:rPr>
          <w:sz w:val="28"/>
          <w:szCs w:val="28"/>
        </w:rPr>
        <w:t>Болотнин</w:t>
      </w:r>
      <w:r w:rsidRPr="002A3FAE">
        <w:rPr>
          <w:sz w:val="28"/>
          <w:szCs w:val="28"/>
        </w:rPr>
        <w:t xml:space="preserve">ского района Новосибирской области заключить с </w:t>
      </w:r>
      <w:r w:rsidR="00641DBF" w:rsidRPr="002A3FAE">
        <w:rPr>
          <w:sz w:val="28"/>
          <w:szCs w:val="28"/>
        </w:rPr>
        <w:t>а</w:t>
      </w:r>
      <w:r w:rsidRPr="002A3FAE">
        <w:rPr>
          <w:sz w:val="28"/>
          <w:szCs w:val="28"/>
        </w:rPr>
        <w:t>дминистрацией</w:t>
      </w:r>
      <w:r w:rsidR="00641DBF" w:rsidRPr="002A3FAE">
        <w:rPr>
          <w:sz w:val="28"/>
          <w:szCs w:val="28"/>
        </w:rPr>
        <w:t xml:space="preserve"> Болотнин</w:t>
      </w:r>
      <w:r w:rsidRPr="002A3FAE">
        <w:rPr>
          <w:sz w:val="28"/>
          <w:szCs w:val="28"/>
        </w:rPr>
        <w:t xml:space="preserve">ского района Новосибирской области соглашение </w:t>
      </w:r>
      <w:r w:rsidRPr="002A3FAE">
        <w:rPr>
          <w:bCs/>
          <w:sz w:val="28"/>
          <w:szCs w:val="28"/>
        </w:rPr>
        <w:t xml:space="preserve">об </w:t>
      </w:r>
      <w:r w:rsidRPr="002A3FAE">
        <w:rPr>
          <w:sz w:val="28"/>
          <w:szCs w:val="28"/>
        </w:rPr>
        <w:t>осуществлении</w:t>
      </w:r>
      <w:r w:rsidR="002A3FAE">
        <w:rPr>
          <w:sz w:val="28"/>
          <w:szCs w:val="28"/>
        </w:rPr>
        <w:t xml:space="preserve"> </w:t>
      </w:r>
      <w:r w:rsidRPr="002A3FAE">
        <w:rPr>
          <w:sz w:val="28"/>
          <w:szCs w:val="28"/>
        </w:rPr>
        <w:t xml:space="preserve">бюджетных полномочий администрации </w:t>
      </w:r>
      <w:r w:rsidR="004A1BBA" w:rsidRPr="002A3FAE">
        <w:rPr>
          <w:sz w:val="28"/>
          <w:szCs w:val="28"/>
        </w:rPr>
        <w:t>Варламовского</w:t>
      </w:r>
      <w:r w:rsidR="002A3FAE">
        <w:rPr>
          <w:sz w:val="28"/>
          <w:szCs w:val="28"/>
        </w:rPr>
        <w:t xml:space="preserve"> </w:t>
      </w:r>
      <w:r w:rsidRPr="002A3FAE">
        <w:rPr>
          <w:sz w:val="28"/>
          <w:szCs w:val="28"/>
        </w:rPr>
        <w:t xml:space="preserve">сельсовета </w:t>
      </w:r>
      <w:r w:rsidR="00641DBF" w:rsidRPr="002A3FAE">
        <w:rPr>
          <w:sz w:val="28"/>
          <w:szCs w:val="28"/>
        </w:rPr>
        <w:t>Болотнин</w:t>
      </w:r>
      <w:r w:rsidRPr="002A3FAE">
        <w:rPr>
          <w:sz w:val="28"/>
          <w:szCs w:val="28"/>
        </w:rPr>
        <w:t>ского района Новосибирской области, указанных в пункте 2 настоящего постановления.</w:t>
      </w:r>
    </w:p>
    <w:p w:rsidR="005758EA" w:rsidRPr="002A3FAE" w:rsidRDefault="00E27B8C" w:rsidP="002A3FAE">
      <w:pPr>
        <w:pStyle w:val="a3"/>
        <w:numPr>
          <w:ilvl w:val="0"/>
          <w:numId w:val="9"/>
        </w:numPr>
        <w:spacing w:after="0" w:line="240" w:lineRule="auto"/>
        <w:jc w:val="both"/>
        <w:rPr>
          <w:sz w:val="28"/>
          <w:szCs w:val="28"/>
        </w:rPr>
      </w:pPr>
      <w:r w:rsidRPr="002A3FAE">
        <w:rPr>
          <w:color w:val="000000" w:themeColor="text1"/>
          <w:sz w:val="28"/>
          <w:szCs w:val="28"/>
        </w:rPr>
        <w:t xml:space="preserve">Утвердить Типовую форму соглашения </w:t>
      </w:r>
      <w:r w:rsidRPr="002A3FAE">
        <w:rPr>
          <w:sz w:val="28"/>
          <w:szCs w:val="28"/>
        </w:rPr>
        <w:t>об осуществлении отдельных бюджетных полномочий финансового органа поселения финансовым органом муниципального района</w:t>
      </w:r>
      <w:r w:rsidR="002A3FAE">
        <w:rPr>
          <w:sz w:val="28"/>
          <w:szCs w:val="28"/>
        </w:rPr>
        <w:t xml:space="preserve"> </w:t>
      </w:r>
      <w:r w:rsidRPr="002A3FAE">
        <w:rPr>
          <w:rFonts w:eastAsia="Arial"/>
          <w:color w:val="000000" w:themeColor="text1"/>
          <w:sz w:val="28"/>
          <w:szCs w:val="28"/>
          <w:highlight w:val="white"/>
        </w:rPr>
        <w:t>согласно прило</w:t>
      </w:r>
      <w:r w:rsidR="002A3FAE">
        <w:rPr>
          <w:rFonts w:eastAsia="Arial"/>
          <w:color w:val="000000" w:themeColor="text1"/>
          <w:sz w:val="28"/>
          <w:szCs w:val="28"/>
          <w:highlight w:val="white"/>
        </w:rPr>
        <w:t xml:space="preserve">жению № 3 к </w:t>
      </w:r>
      <w:r w:rsidRPr="002A3FAE">
        <w:rPr>
          <w:rFonts w:eastAsia="Arial"/>
          <w:color w:val="000000" w:themeColor="text1"/>
          <w:sz w:val="28"/>
          <w:szCs w:val="28"/>
          <w:highlight w:val="white"/>
        </w:rPr>
        <w:t>настоящему </w:t>
      </w:r>
      <w:r w:rsidRPr="002A3FAE">
        <w:rPr>
          <w:color w:val="000000" w:themeColor="text1"/>
          <w:sz w:val="28"/>
          <w:szCs w:val="28"/>
        </w:rPr>
        <w:t>постановлению.</w:t>
      </w:r>
    </w:p>
    <w:p w:rsidR="002A3FAE" w:rsidRDefault="00E27B8C" w:rsidP="002A3FAE">
      <w:pPr>
        <w:pStyle w:val="a3"/>
        <w:numPr>
          <w:ilvl w:val="0"/>
          <w:numId w:val="9"/>
        </w:numPr>
        <w:spacing w:after="0" w:line="240" w:lineRule="auto"/>
        <w:jc w:val="both"/>
        <w:rPr>
          <w:sz w:val="28"/>
          <w:szCs w:val="28"/>
        </w:rPr>
      </w:pPr>
      <w:r w:rsidRPr="002A3FAE">
        <w:rPr>
          <w:sz w:val="28"/>
          <w:szCs w:val="28"/>
        </w:rPr>
        <w:t>Установить:</w:t>
      </w:r>
    </w:p>
    <w:p w:rsidR="002A3FAE" w:rsidRDefault="00E27B8C" w:rsidP="002A3FAE">
      <w:pPr>
        <w:pStyle w:val="a3"/>
        <w:spacing w:after="0" w:line="240" w:lineRule="auto"/>
        <w:jc w:val="both"/>
        <w:rPr>
          <w:sz w:val="28"/>
          <w:szCs w:val="28"/>
        </w:rPr>
      </w:pPr>
      <w:r w:rsidRPr="002A3FAE">
        <w:rPr>
          <w:sz w:val="28"/>
          <w:szCs w:val="28"/>
        </w:rPr>
        <w:t>1)</w:t>
      </w:r>
      <w:r w:rsidRPr="002A3FAE">
        <w:rPr>
          <w:sz w:val="28"/>
          <w:szCs w:val="28"/>
        </w:rPr>
        <w:tab/>
        <w:t>перечень органов местного самоуправления</w:t>
      </w:r>
      <w:r w:rsidR="00BB75B5" w:rsidRPr="002A3FAE">
        <w:rPr>
          <w:sz w:val="28"/>
          <w:szCs w:val="28"/>
        </w:rPr>
        <w:t>, подведомственных муниципальных учреждений</w:t>
      </w:r>
      <w:r w:rsidRPr="002A3FAE">
        <w:rPr>
          <w:sz w:val="28"/>
          <w:szCs w:val="28"/>
        </w:rPr>
        <w:t xml:space="preserve"> (далее - субъекты централизованного учета), полномочия которых централизуются (далее - Перечень), согласно приложению № 1 к настоящему постановлению;</w:t>
      </w:r>
    </w:p>
    <w:p w:rsidR="005758EA" w:rsidRDefault="00E27B8C" w:rsidP="002A3FAE">
      <w:pPr>
        <w:pStyle w:val="a3"/>
        <w:spacing w:after="0" w:line="240" w:lineRule="auto"/>
        <w:jc w:val="both"/>
        <w:rPr>
          <w:sz w:val="28"/>
          <w:szCs w:val="28"/>
        </w:rPr>
      </w:pPr>
      <w:r w:rsidRPr="002A3FAE">
        <w:rPr>
          <w:sz w:val="28"/>
          <w:szCs w:val="28"/>
        </w:rPr>
        <w:t>2)</w:t>
      </w:r>
      <w:r w:rsidRPr="002A3FAE">
        <w:rPr>
          <w:sz w:val="28"/>
          <w:szCs w:val="28"/>
        </w:rPr>
        <w:tab/>
        <w:t>сроки передачи бюджетных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5758EA" w:rsidRDefault="00E27B8C" w:rsidP="002A3FAE">
      <w:pPr>
        <w:pStyle w:val="a3"/>
        <w:numPr>
          <w:ilvl w:val="0"/>
          <w:numId w:val="9"/>
        </w:numPr>
        <w:spacing w:after="0" w:line="240" w:lineRule="auto"/>
        <w:jc w:val="both"/>
        <w:rPr>
          <w:sz w:val="28"/>
          <w:szCs w:val="28"/>
        </w:rPr>
      </w:pPr>
      <w:r w:rsidRPr="002A3FAE">
        <w:rPr>
          <w:sz w:val="28"/>
          <w:szCs w:val="28"/>
        </w:rPr>
        <w:t>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2A3FAE" w:rsidRDefault="00E27B8C" w:rsidP="002A3FAE">
      <w:pPr>
        <w:pStyle w:val="a3"/>
        <w:numPr>
          <w:ilvl w:val="0"/>
          <w:numId w:val="9"/>
        </w:numPr>
        <w:spacing w:after="0" w:line="240" w:lineRule="auto"/>
        <w:jc w:val="both"/>
        <w:rPr>
          <w:sz w:val="28"/>
          <w:szCs w:val="28"/>
        </w:rPr>
      </w:pPr>
      <w:r w:rsidRPr="002A3FAE">
        <w:rPr>
          <w:sz w:val="28"/>
          <w:szCs w:val="28"/>
        </w:rPr>
        <w:t>Субъектам централизованного учета:</w:t>
      </w:r>
    </w:p>
    <w:p w:rsidR="002A3FAE" w:rsidRDefault="009F4A4F" w:rsidP="002A3FAE">
      <w:pPr>
        <w:pStyle w:val="a3"/>
        <w:spacing w:after="0" w:line="240" w:lineRule="auto"/>
        <w:jc w:val="both"/>
        <w:rPr>
          <w:sz w:val="28"/>
          <w:szCs w:val="28"/>
        </w:rPr>
      </w:pPr>
      <w:r w:rsidRPr="002A3FAE">
        <w:rPr>
          <w:sz w:val="28"/>
          <w:szCs w:val="28"/>
        </w:rPr>
        <w:t>7</w:t>
      </w:r>
      <w:r w:rsidR="00E27B8C" w:rsidRPr="002A3FAE">
        <w:rPr>
          <w:sz w:val="28"/>
          <w:szCs w:val="28"/>
        </w:rPr>
        <w:t>.1.</w:t>
      </w:r>
      <w:r w:rsidR="00E27B8C" w:rsidRPr="002A3FAE">
        <w:rPr>
          <w:sz w:val="28"/>
          <w:szCs w:val="28"/>
        </w:rPr>
        <w:tab/>
        <w:t xml:space="preserve">организовать передачу необходимых для осуществления централизуемых полномочий документов (сведений) уполномоченной организации </w:t>
      </w:r>
      <w:r w:rsidR="00E27B8C" w:rsidRPr="002A3FAE">
        <w:rPr>
          <w:sz w:val="28"/>
          <w:szCs w:val="28"/>
          <w:highlight w:val="white"/>
        </w:rPr>
        <w:t>в соответствии с Положением об организации осуществления централизуемых полномочий через муниципальное казенное учреждение «Центр бухгалтерского</w:t>
      </w:r>
      <w:r w:rsidRPr="002A3FAE">
        <w:rPr>
          <w:sz w:val="28"/>
          <w:szCs w:val="28"/>
          <w:highlight w:val="white"/>
        </w:rPr>
        <w:t>, материально-технического и информационного обеспечения</w:t>
      </w:r>
      <w:r w:rsidR="00E27B8C" w:rsidRPr="002A3FAE">
        <w:rPr>
          <w:sz w:val="28"/>
          <w:szCs w:val="28"/>
          <w:highlight w:val="white"/>
        </w:rPr>
        <w:t>»</w:t>
      </w:r>
      <w:r w:rsidRPr="002A3FAE">
        <w:rPr>
          <w:sz w:val="28"/>
          <w:szCs w:val="28"/>
          <w:highlight w:val="white"/>
        </w:rPr>
        <w:t xml:space="preserve"> Болотнинского района Новосибирской области</w:t>
      </w:r>
      <w:r w:rsidR="00E27B8C" w:rsidRPr="002A3FAE">
        <w:rPr>
          <w:sz w:val="28"/>
          <w:szCs w:val="28"/>
        </w:rPr>
        <w:t>, утвержденным постановлением</w:t>
      </w:r>
      <w:r w:rsidR="002A3FAE">
        <w:rPr>
          <w:sz w:val="28"/>
          <w:szCs w:val="28"/>
        </w:rPr>
        <w:t xml:space="preserve"> </w:t>
      </w:r>
      <w:r w:rsidR="00E27B8C" w:rsidRPr="002A3FAE">
        <w:rPr>
          <w:sz w:val="28"/>
          <w:szCs w:val="28"/>
        </w:rPr>
        <w:t xml:space="preserve">администрации </w:t>
      </w:r>
      <w:r w:rsidR="00BB75B5" w:rsidRPr="002A3FAE">
        <w:rPr>
          <w:sz w:val="28"/>
          <w:szCs w:val="28"/>
        </w:rPr>
        <w:t>Болотнин</w:t>
      </w:r>
      <w:r w:rsidR="00E27B8C" w:rsidRPr="002A3FAE">
        <w:rPr>
          <w:sz w:val="28"/>
          <w:szCs w:val="28"/>
        </w:rPr>
        <w:t xml:space="preserve">ского района от </w:t>
      </w:r>
      <w:r w:rsidRPr="002A3FAE">
        <w:rPr>
          <w:sz w:val="28"/>
          <w:szCs w:val="28"/>
        </w:rPr>
        <w:t>31</w:t>
      </w:r>
      <w:r w:rsidR="00E27B8C" w:rsidRPr="002A3FAE">
        <w:rPr>
          <w:sz w:val="28"/>
          <w:szCs w:val="28"/>
        </w:rPr>
        <w:t>.0</w:t>
      </w:r>
      <w:r w:rsidRPr="002A3FAE">
        <w:rPr>
          <w:sz w:val="28"/>
          <w:szCs w:val="28"/>
        </w:rPr>
        <w:t>1</w:t>
      </w:r>
      <w:r w:rsidR="00E27B8C" w:rsidRPr="002A3FAE">
        <w:rPr>
          <w:sz w:val="28"/>
          <w:szCs w:val="28"/>
        </w:rPr>
        <w:t>.202</w:t>
      </w:r>
      <w:r w:rsidRPr="002A3FAE">
        <w:rPr>
          <w:sz w:val="28"/>
          <w:szCs w:val="28"/>
        </w:rPr>
        <w:t>4</w:t>
      </w:r>
      <w:r w:rsidR="00E27B8C" w:rsidRPr="002A3FAE">
        <w:rPr>
          <w:sz w:val="28"/>
          <w:szCs w:val="28"/>
        </w:rPr>
        <w:t xml:space="preserve"> № 82</w:t>
      </w:r>
      <w:r w:rsidR="002A3FAE">
        <w:rPr>
          <w:sz w:val="28"/>
          <w:szCs w:val="28"/>
        </w:rPr>
        <w:t xml:space="preserve"> </w:t>
      </w:r>
      <w:r w:rsidR="00E27B8C" w:rsidRPr="002A3FAE">
        <w:rPr>
          <w:sz w:val="28"/>
          <w:szCs w:val="28"/>
        </w:rPr>
        <w:t>«</w:t>
      </w:r>
      <w:r w:rsidR="00E27B8C" w:rsidRPr="002A3FAE">
        <w:rPr>
          <w:rFonts w:eastAsia="Calibri"/>
          <w:sz w:val="28"/>
          <w:szCs w:val="28"/>
        </w:rPr>
        <w:t xml:space="preserve">О передаче администрации </w:t>
      </w:r>
      <w:r w:rsidRPr="002A3FAE">
        <w:rPr>
          <w:rFonts w:eastAsia="Calibri"/>
          <w:sz w:val="28"/>
          <w:szCs w:val="28"/>
        </w:rPr>
        <w:t>Болотнин</w:t>
      </w:r>
      <w:r w:rsidR="00E27B8C" w:rsidRPr="002A3FAE">
        <w:rPr>
          <w:rFonts w:eastAsia="Calibri"/>
          <w:sz w:val="28"/>
          <w:szCs w:val="28"/>
        </w:rPr>
        <w:t xml:space="preserve">ского района отдельных бюджетных полномочий муниципальных учреждений и органов местного самоуправления </w:t>
      </w:r>
      <w:r w:rsidRPr="002A3FAE">
        <w:rPr>
          <w:rFonts w:eastAsia="Calibri"/>
          <w:sz w:val="28"/>
          <w:szCs w:val="28"/>
        </w:rPr>
        <w:t>Болотнин</w:t>
      </w:r>
      <w:r w:rsidR="00E27B8C" w:rsidRPr="002A3FAE">
        <w:rPr>
          <w:rFonts w:eastAsia="Calibri"/>
          <w:sz w:val="28"/>
          <w:szCs w:val="28"/>
        </w:rPr>
        <w:t>ского района Новосибирской области</w:t>
      </w:r>
      <w:r w:rsidR="00E27B8C" w:rsidRPr="002A3FAE">
        <w:rPr>
          <w:sz w:val="28"/>
          <w:szCs w:val="28"/>
        </w:rPr>
        <w:t>» (далее - Положение);</w:t>
      </w:r>
    </w:p>
    <w:p w:rsidR="002A3FAE" w:rsidRDefault="009F4A4F" w:rsidP="002A3FAE">
      <w:pPr>
        <w:pStyle w:val="a3"/>
        <w:spacing w:after="0" w:line="240" w:lineRule="auto"/>
        <w:jc w:val="both"/>
        <w:rPr>
          <w:sz w:val="28"/>
          <w:szCs w:val="28"/>
        </w:rPr>
      </w:pPr>
      <w:r w:rsidRPr="002A3FAE">
        <w:rPr>
          <w:sz w:val="28"/>
          <w:szCs w:val="28"/>
        </w:rPr>
        <w:t>7</w:t>
      </w:r>
      <w:r w:rsidR="00E27B8C" w:rsidRPr="002A3FAE">
        <w:rPr>
          <w:sz w:val="28"/>
          <w:szCs w:val="28"/>
        </w:rPr>
        <w:t>.2.</w:t>
      </w:r>
      <w:r w:rsidR="00E27B8C" w:rsidRPr="002A3FAE">
        <w:rPr>
          <w:sz w:val="28"/>
          <w:szCs w:val="28"/>
        </w:rPr>
        <w:tab/>
        <w:t>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5758EA" w:rsidRPr="002A3FAE" w:rsidRDefault="009F4A4F" w:rsidP="002A3FAE">
      <w:pPr>
        <w:pStyle w:val="a3"/>
        <w:spacing w:after="0" w:line="240" w:lineRule="auto"/>
        <w:jc w:val="both"/>
        <w:rPr>
          <w:sz w:val="28"/>
          <w:szCs w:val="28"/>
        </w:rPr>
      </w:pPr>
      <w:r w:rsidRPr="002A3FAE">
        <w:rPr>
          <w:sz w:val="28"/>
          <w:szCs w:val="28"/>
        </w:rPr>
        <w:lastRenderedPageBreak/>
        <w:t>7</w:t>
      </w:r>
      <w:r w:rsidR="00E27B8C" w:rsidRPr="002A3FAE">
        <w:rPr>
          <w:sz w:val="28"/>
          <w:szCs w:val="28"/>
        </w:rPr>
        <w:t xml:space="preserve">.3. </w:t>
      </w:r>
      <w:r w:rsidR="00E27B8C" w:rsidRPr="002A3FAE">
        <w:rPr>
          <w:rFonts w:eastAsia="Times New Roman"/>
          <w:sz w:val="28"/>
          <w:szCs w:val="28"/>
          <w:lang w:eastAsia="ru-RU"/>
        </w:rPr>
        <w:t xml:space="preserve">согласно утвержденному пунктом </w:t>
      </w:r>
      <w:r w:rsidR="005A545B" w:rsidRPr="002A3FAE">
        <w:rPr>
          <w:rFonts w:eastAsia="Times New Roman"/>
          <w:sz w:val="28"/>
          <w:szCs w:val="28"/>
          <w:lang w:eastAsia="ru-RU"/>
        </w:rPr>
        <w:t>5</w:t>
      </w:r>
      <w:r w:rsidR="00E27B8C" w:rsidRPr="002A3FAE">
        <w:rPr>
          <w:rFonts w:eastAsia="Times New Roman"/>
          <w:sz w:val="28"/>
          <w:szCs w:val="28"/>
          <w:lang w:eastAsia="ru-RU"/>
        </w:rPr>
        <w:t xml:space="preserve"> настоящего постановления Перечню, заключить с </w:t>
      </w:r>
      <w:r w:rsidR="00E27B8C" w:rsidRPr="002A3FAE">
        <w:rPr>
          <w:sz w:val="28"/>
          <w:szCs w:val="28"/>
        </w:rPr>
        <w:t>уполномоченной организац</w:t>
      </w:r>
      <w:r w:rsidR="00E27B8C" w:rsidRPr="002A3FAE">
        <w:rPr>
          <w:rFonts w:eastAsia="Times New Roman"/>
          <w:sz w:val="28"/>
          <w:szCs w:val="28"/>
          <w:lang w:eastAsia="ru-RU"/>
        </w:rPr>
        <w:t>ией договор (соглашение) о передаче функций по ведению бюджетного (бухгалтерского) учета и формированию бюджетной (бухгалтерской) отчетности.</w:t>
      </w:r>
    </w:p>
    <w:p w:rsidR="005758EA" w:rsidRDefault="00E27B8C" w:rsidP="002A3FAE">
      <w:pPr>
        <w:pStyle w:val="a3"/>
        <w:numPr>
          <w:ilvl w:val="0"/>
          <w:numId w:val="9"/>
        </w:numPr>
        <w:spacing w:after="0" w:line="240" w:lineRule="auto"/>
        <w:jc w:val="both"/>
        <w:rPr>
          <w:sz w:val="28"/>
          <w:szCs w:val="28"/>
        </w:rPr>
      </w:pPr>
      <w:r w:rsidRPr="002A3FAE">
        <w:rPr>
          <w:sz w:val="28"/>
          <w:szCs w:val="28"/>
        </w:rPr>
        <w:t>Централизованной бухгалтерии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5758EA" w:rsidRDefault="00E27B8C" w:rsidP="002A3FAE">
      <w:pPr>
        <w:pStyle w:val="a3"/>
        <w:numPr>
          <w:ilvl w:val="0"/>
          <w:numId w:val="9"/>
        </w:numPr>
        <w:spacing w:after="0" w:line="240" w:lineRule="auto"/>
        <w:jc w:val="both"/>
        <w:rPr>
          <w:sz w:val="28"/>
          <w:szCs w:val="28"/>
        </w:rPr>
      </w:pPr>
      <w:r w:rsidRPr="002A3FAE">
        <w:rPr>
          <w:sz w:val="28"/>
          <w:szCs w:val="28"/>
        </w:rPr>
        <w:t>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5758EA" w:rsidRDefault="00E27B8C" w:rsidP="002A3FAE">
      <w:pPr>
        <w:pStyle w:val="a3"/>
        <w:numPr>
          <w:ilvl w:val="0"/>
          <w:numId w:val="9"/>
        </w:numPr>
        <w:spacing w:after="0" w:line="240" w:lineRule="auto"/>
        <w:jc w:val="both"/>
        <w:rPr>
          <w:sz w:val="28"/>
          <w:szCs w:val="28"/>
        </w:rPr>
      </w:pPr>
      <w:r w:rsidRPr="002A3FAE">
        <w:rPr>
          <w:sz w:val="28"/>
          <w:szCs w:val="28"/>
        </w:rPr>
        <w:t xml:space="preserve"> Постановление вступает в силу после его официального опубликования и распространяет</w:t>
      </w:r>
      <w:r w:rsidR="005A545B" w:rsidRPr="002A3FAE">
        <w:rPr>
          <w:sz w:val="28"/>
          <w:szCs w:val="28"/>
        </w:rPr>
        <w:t xml:space="preserve"> своё действие с момента передачи полномочий</w:t>
      </w:r>
      <w:r w:rsidRPr="002A3FAE">
        <w:rPr>
          <w:sz w:val="28"/>
          <w:szCs w:val="28"/>
        </w:rPr>
        <w:t>.</w:t>
      </w:r>
    </w:p>
    <w:p w:rsidR="005758EA" w:rsidRPr="002A3FAE" w:rsidRDefault="002A3FAE" w:rsidP="002A3FAE">
      <w:pPr>
        <w:pStyle w:val="a3"/>
        <w:numPr>
          <w:ilvl w:val="0"/>
          <w:numId w:val="9"/>
        </w:numPr>
        <w:spacing w:after="0" w:line="240" w:lineRule="auto"/>
        <w:jc w:val="both"/>
        <w:rPr>
          <w:sz w:val="28"/>
          <w:szCs w:val="28"/>
        </w:rPr>
      </w:pPr>
      <w:r>
        <w:rPr>
          <w:sz w:val="28"/>
          <w:szCs w:val="28"/>
        </w:rPr>
        <w:t xml:space="preserve"> </w:t>
      </w:r>
      <w:r w:rsidR="00E27B8C" w:rsidRPr="002A3FAE">
        <w:rPr>
          <w:sz w:val="28"/>
          <w:szCs w:val="28"/>
        </w:rPr>
        <w:t>Контроль за исполнением настоящего постановления оставляю за собой</w:t>
      </w:r>
    </w:p>
    <w:p w:rsidR="005758EA" w:rsidRPr="002A3FAE" w:rsidRDefault="005758EA" w:rsidP="002A3FAE">
      <w:pPr>
        <w:spacing w:after="0" w:line="240" w:lineRule="auto"/>
        <w:contextualSpacing/>
        <w:jc w:val="both"/>
        <w:rPr>
          <w:sz w:val="28"/>
          <w:szCs w:val="28"/>
        </w:rPr>
      </w:pPr>
    </w:p>
    <w:p w:rsidR="005A545B" w:rsidRPr="002A3FAE" w:rsidRDefault="005A545B" w:rsidP="002A3FAE">
      <w:pPr>
        <w:spacing w:after="0" w:line="240" w:lineRule="auto"/>
        <w:contextualSpacing/>
        <w:jc w:val="both"/>
        <w:rPr>
          <w:sz w:val="28"/>
          <w:szCs w:val="28"/>
        </w:rPr>
      </w:pPr>
    </w:p>
    <w:p w:rsidR="005758EA" w:rsidRPr="002A3FAE" w:rsidRDefault="00E27B8C" w:rsidP="002A3FAE">
      <w:pPr>
        <w:spacing w:after="0" w:line="240" w:lineRule="auto"/>
        <w:contextualSpacing/>
        <w:jc w:val="both"/>
        <w:rPr>
          <w:sz w:val="28"/>
          <w:szCs w:val="28"/>
        </w:rPr>
      </w:pPr>
      <w:r w:rsidRPr="002A3FAE">
        <w:rPr>
          <w:sz w:val="28"/>
          <w:szCs w:val="28"/>
        </w:rPr>
        <w:t xml:space="preserve">Глава </w:t>
      </w:r>
      <w:r w:rsidR="004A1BBA" w:rsidRPr="002A3FAE">
        <w:rPr>
          <w:sz w:val="28"/>
          <w:szCs w:val="28"/>
        </w:rPr>
        <w:t>Варламовского</w:t>
      </w:r>
      <w:r w:rsidR="002A3FAE">
        <w:rPr>
          <w:sz w:val="28"/>
          <w:szCs w:val="28"/>
        </w:rPr>
        <w:t xml:space="preserve"> </w:t>
      </w:r>
      <w:r w:rsidRPr="002A3FAE">
        <w:rPr>
          <w:sz w:val="28"/>
          <w:szCs w:val="28"/>
        </w:rPr>
        <w:t>сельсовета</w:t>
      </w:r>
    </w:p>
    <w:p w:rsidR="002A3FAE" w:rsidRDefault="009F4A4F" w:rsidP="002A3FAE">
      <w:pPr>
        <w:spacing w:after="0" w:line="240" w:lineRule="auto"/>
        <w:contextualSpacing/>
        <w:jc w:val="both"/>
        <w:rPr>
          <w:sz w:val="28"/>
          <w:szCs w:val="28"/>
        </w:rPr>
      </w:pPr>
      <w:r w:rsidRPr="002A3FAE">
        <w:rPr>
          <w:sz w:val="28"/>
          <w:szCs w:val="28"/>
        </w:rPr>
        <w:t>Болотнин</w:t>
      </w:r>
      <w:r w:rsidR="00E27B8C" w:rsidRPr="002A3FAE">
        <w:rPr>
          <w:sz w:val="28"/>
          <w:szCs w:val="28"/>
        </w:rPr>
        <w:t xml:space="preserve">ского  района </w:t>
      </w:r>
    </w:p>
    <w:p w:rsidR="005758EA" w:rsidRPr="002A3FAE" w:rsidRDefault="00E27B8C" w:rsidP="002A3FAE">
      <w:pPr>
        <w:spacing w:after="0" w:line="240" w:lineRule="auto"/>
        <w:contextualSpacing/>
        <w:jc w:val="both"/>
        <w:rPr>
          <w:sz w:val="28"/>
          <w:szCs w:val="28"/>
        </w:rPr>
      </w:pPr>
      <w:r w:rsidRPr="002A3FAE">
        <w:rPr>
          <w:sz w:val="28"/>
          <w:szCs w:val="28"/>
        </w:rPr>
        <w:t xml:space="preserve">Новосибирской области                        </w:t>
      </w:r>
      <w:r w:rsidR="002A3FAE">
        <w:rPr>
          <w:sz w:val="28"/>
          <w:szCs w:val="28"/>
        </w:rPr>
        <w:t xml:space="preserve">                                           А.В.Приболовец </w:t>
      </w:r>
    </w:p>
    <w:p w:rsidR="005758EA" w:rsidRPr="002A3FAE" w:rsidRDefault="005758EA" w:rsidP="002A3FAE">
      <w:pPr>
        <w:spacing w:line="240" w:lineRule="auto"/>
        <w:contextualSpacing/>
        <w:jc w:val="both"/>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5758EA" w:rsidRPr="002A3FAE" w:rsidRDefault="005758EA" w:rsidP="002A3FAE">
      <w:pPr>
        <w:spacing w:after="0" w:line="240" w:lineRule="auto"/>
        <w:contextualSpacing/>
        <w:jc w:val="right"/>
        <w:rPr>
          <w:sz w:val="28"/>
          <w:szCs w:val="28"/>
        </w:rPr>
      </w:pPr>
    </w:p>
    <w:p w:rsidR="00A94D4F" w:rsidRDefault="00A94D4F" w:rsidP="002A3FAE">
      <w:pPr>
        <w:spacing w:after="0" w:line="240" w:lineRule="auto"/>
        <w:contextualSpacing/>
        <w:rPr>
          <w:sz w:val="28"/>
          <w:szCs w:val="28"/>
        </w:rPr>
      </w:pPr>
    </w:p>
    <w:p w:rsidR="002A3FAE" w:rsidRPr="002A3FAE" w:rsidRDefault="002A3FAE" w:rsidP="002A3FAE">
      <w:pPr>
        <w:spacing w:after="0" w:line="240" w:lineRule="auto"/>
        <w:contextualSpacing/>
        <w:rPr>
          <w:sz w:val="28"/>
          <w:szCs w:val="28"/>
        </w:rPr>
      </w:pPr>
    </w:p>
    <w:p w:rsidR="00A94D4F" w:rsidRPr="002A3FAE" w:rsidRDefault="00A94D4F" w:rsidP="002A3FAE">
      <w:pPr>
        <w:spacing w:after="0" w:line="240" w:lineRule="auto"/>
        <w:contextualSpacing/>
        <w:jc w:val="right"/>
        <w:rPr>
          <w:sz w:val="28"/>
          <w:szCs w:val="28"/>
        </w:rPr>
      </w:pPr>
    </w:p>
    <w:p w:rsidR="005758EA" w:rsidRPr="002A3FAE" w:rsidRDefault="00E27B8C" w:rsidP="002A3FAE">
      <w:pPr>
        <w:spacing w:after="0" w:line="240" w:lineRule="auto"/>
        <w:contextualSpacing/>
        <w:jc w:val="right"/>
        <w:rPr>
          <w:sz w:val="28"/>
          <w:szCs w:val="28"/>
        </w:rPr>
      </w:pPr>
      <w:r w:rsidRPr="002A3FAE">
        <w:rPr>
          <w:sz w:val="28"/>
          <w:szCs w:val="28"/>
        </w:rPr>
        <w:lastRenderedPageBreak/>
        <w:t>Приложение № 1</w:t>
      </w:r>
    </w:p>
    <w:p w:rsidR="002A3FAE" w:rsidRDefault="00E27B8C" w:rsidP="002A3FAE">
      <w:pPr>
        <w:spacing w:after="0" w:line="240" w:lineRule="auto"/>
        <w:contextualSpacing/>
        <w:jc w:val="right"/>
        <w:rPr>
          <w:sz w:val="28"/>
          <w:szCs w:val="28"/>
        </w:rPr>
      </w:pPr>
      <w:r w:rsidRPr="002A3FAE">
        <w:rPr>
          <w:sz w:val="28"/>
          <w:szCs w:val="28"/>
        </w:rPr>
        <w:t xml:space="preserve"> к постановлению администрации </w:t>
      </w:r>
    </w:p>
    <w:p w:rsidR="005758EA" w:rsidRPr="002A3FAE" w:rsidRDefault="004A1BBA" w:rsidP="002A3FAE">
      <w:pPr>
        <w:spacing w:after="0" w:line="240" w:lineRule="auto"/>
        <w:contextualSpacing/>
        <w:jc w:val="right"/>
        <w:rPr>
          <w:sz w:val="28"/>
          <w:szCs w:val="28"/>
        </w:rPr>
      </w:pPr>
      <w:r w:rsidRPr="002A3FAE">
        <w:rPr>
          <w:sz w:val="28"/>
          <w:szCs w:val="28"/>
        </w:rPr>
        <w:t>Варламовского</w:t>
      </w:r>
      <w:r w:rsidR="00E27B8C" w:rsidRPr="002A3FAE">
        <w:rPr>
          <w:sz w:val="28"/>
          <w:szCs w:val="28"/>
        </w:rPr>
        <w:t xml:space="preserve"> сельсовета </w:t>
      </w:r>
    </w:p>
    <w:p w:rsidR="002A3FAE" w:rsidRDefault="009F4A4F" w:rsidP="002A3FAE">
      <w:pPr>
        <w:spacing w:after="0" w:line="240" w:lineRule="auto"/>
        <w:contextualSpacing/>
        <w:jc w:val="right"/>
        <w:rPr>
          <w:sz w:val="28"/>
          <w:szCs w:val="28"/>
        </w:rPr>
      </w:pPr>
      <w:r w:rsidRPr="002A3FAE">
        <w:rPr>
          <w:sz w:val="28"/>
          <w:szCs w:val="28"/>
        </w:rPr>
        <w:t>Болотнин</w:t>
      </w:r>
      <w:r w:rsidR="00E27B8C" w:rsidRPr="002A3FAE">
        <w:rPr>
          <w:sz w:val="28"/>
          <w:szCs w:val="28"/>
        </w:rPr>
        <w:t xml:space="preserve">ского района </w:t>
      </w:r>
    </w:p>
    <w:p w:rsidR="005758EA" w:rsidRPr="002A3FAE" w:rsidRDefault="00E27B8C" w:rsidP="002A3FAE">
      <w:pPr>
        <w:spacing w:after="0" w:line="240" w:lineRule="auto"/>
        <w:contextualSpacing/>
        <w:jc w:val="right"/>
        <w:rPr>
          <w:sz w:val="28"/>
          <w:szCs w:val="28"/>
        </w:rPr>
      </w:pPr>
      <w:r w:rsidRPr="002A3FAE">
        <w:rPr>
          <w:sz w:val="28"/>
          <w:szCs w:val="28"/>
        </w:rPr>
        <w:t xml:space="preserve">Новосибирской области </w:t>
      </w:r>
    </w:p>
    <w:p w:rsidR="005758EA" w:rsidRPr="002A3FAE" w:rsidRDefault="00E27B8C" w:rsidP="002A3FAE">
      <w:pPr>
        <w:spacing w:after="0" w:line="240" w:lineRule="auto"/>
        <w:contextualSpacing/>
        <w:jc w:val="right"/>
        <w:rPr>
          <w:sz w:val="28"/>
          <w:szCs w:val="28"/>
        </w:rPr>
      </w:pPr>
      <w:r w:rsidRPr="002A3FAE">
        <w:rPr>
          <w:sz w:val="28"/>
          <w:szCs w:val="28"/>
        </w:rPr>
        <w:t xml:space="preserve">от </w:t>
      </w:r>
      <w:r w:rsidR="002A3FAE">
        <w:rPr>
          <w:sz w:val="28"/>
          <w:szCs w:val="28"/>
        </w:rPr>
        <w:t xml:space="preserve">17.06.2024 </w:t>
      </w:r>
      <w:r w:rsidRPr="002A3FAE">
        <w:rPr>
          <w:sz w:val="28"/>
          <w:szCs w:val="28"/>
        </w:rPr>
        <w:t xml:space="preserve"> №</w:t>
      </w:r>
      <w:r w:rsidR="002A3FAE">
        <w:rPr>
          <w:sz w:val="28"/>
          <w:szCs w:val="28"/>
        </w:rPr>
        <w:t xml:space="preserve"> 30</w:t>
      </w:r>
    </w:p>
    <w:p w:rsidR="005758EA" w:rsidRDefault="005758EA">
      <w:pPr>
        <w:spacing w:after="0" w:line="240" w:lineRule="auto"/>
        <w:jc w:val="right"/>
        <w:rPr>
          <w:sz w:val="28"/>
          <w:szCs w:val="28"/>
        </w:rPr>
      </w:pPr>
    </w:p>
    <w:p w:rsidR="005758EA" w:rsidRDefault="00E27B8C">
      <w:pPr>
        <w:spacing w:after="0" w:line="240" w:lineRule="auto"/>
        <w:jc w:val="center"/>
        <w:rPr>
          <w:sz w:val="28"/>
          <w:szCs w:val="28"/>
        </w:rPr>
      </w:pPr>
      <w:r>
        <w:rPr>
          <w:sz w:val="28"/>
          <w:szCs w:val="28"/>
        </w:rPr>
        <w:t>П</w:t>
      </w:r>
      <w:r w:rsidR="009F4A4F">
        <w:rPr>
          <w:sz w:val="28"/>
          <w:szCs w:val="28"/>
        </w:rPr>
        <w:t>еречень</w:t>
      </w:r>
    </w:p>
    <w:p w:rsidR="005A545B" w:rsidRDefault="009F4A4F">
      <w:pPr>
        <w:spacing w:after="0" w:line="240" w:lineRule="auto"/>
        <w:jc w:val="center"/>
        <w:rPr>
          <w:sz w:val="28"/>
          <w:szCs w:val="28"/>
        </w:rPr>
      </w:pPr>
      <w:r>
        <w:rPr>
          <w:sz w:val="28"/>
          <w:szCs w:val="28"/>
        </w:rPr>
        <w:t>органов местного самоуправления</w:t>
      </w:r>
      <w:r w:rsidR="00E27B8C">
        <w:rPr>
          <w:sz w:val="28"/>
          <w:szCs w:val="28"/>
        </w:rPr>
        <w:t>,</w:t>
      </w:r>
      <w:r>
        <w:rPr>
          <w:sz w:val="28"/>
          <w:szCs w:val="28"/>
        </w:rPr>
        <w:t xml:space="preserve"> подведомственны</w:t>
      </w:r>
      <w:r w:rsidR="005A545B">
        <w:rPr>
          <w:sz w:val="28"/>
          <w:szCs w:val="28"/>
        </w:rPr>
        <w:t>х муниципальных</w:t>
      </w:r>
    </w:p>
    <w:p w:rsidR="005758EA" w:rsidRDefault="009F4A4F" w:rsidP="005A545B">
      <w:pPr>
        <w:spacing w:after="0" w:line="240" w:lineRule="auto"/>
        <w:jc w:val="center"/>
        <w:rPr>
          <w:sz w:val="28"/>
          <w:szCs w:val="28"/>
        </w:rPr>
      </w:pPr>
      <w:r>
        <w:rPr>
          <w:sz w:val="28"/>
          <w:szCs w:val="28"/>
        </w:rPr>
        <w:t>учреждени</w:t>
      </w:r>
      <w:r w:rsidR="005A545B">
        <w:rPr>
          <w:sz w:val="28"/>
          <w:szCs w:val="28"/>
        </w:rPr>
        <w:t>й</w:t>
      </w:r>
      <w:r w:rsidR="0068676E">
        <w:rPr>
          <w:sz w:val="28"/>
          <w:szCs w:val="28"/>
        </w:rPr>
        <w:t>,</w:t>
      </w:r>
      <w:r w:rsidR="002A3FAE">
        <w:rPr>
          <w:sz w:val="28"/>
          <w:szCs w:val="28"/>
        </w:rPr>
        <w:t xml:space="preserve"> </w:t>
      </w:r>
      <w:r w:rsidR="0068676E">
        <w:rPr>
          <w:sz w:val="28"/>
          <w:szCs w:val="28"/>
        </w:rPr>
        <w:t>полномочия которых централизуются</w:t>
      </w:r>
    </w:p>
    <w:p w:rsidR="005758EA" w:rsidRDefault="005758EA">
      <w:pPr>
        <w:spacing w:after="0" w:line="240" w:lineRule="auto"/>
        <w:jc w:val="center"/>
        <w:rPr>
          <w:sz w:val="28"/>
          <w:szCs w:val="28"/>
        </w:rPr>
      </w:pPr>
    </w:p>
    <w:tbl>
      <w:tblPr>
        <w:tblW w:w="0" w:type="auto"/>
        <w:tblLayout w:type="fixed"/>
        <w:tblCellMar>
          <w:left w:w="10" w:type="dxa"/>
          <w:right w:w="10" w:type="dxa"/>
        </w:tblCellMar>
        <w:tblLook w:val="04A0"/>
      </w:tblPr>
      <w:tblGrid>
        <w:gridCol w:w="1051"/>
        <w:gridCol w:w="9005"/>
      </w:tblGrid>
      <w:tr w:rsidR="005758EA">
        <w:trPr>
          <w:trHeight w:hRule="exact" w:val="557"/>
        </w:trPr>
        <w:tc>
          <w:tcPr>
            <w:tcW w:w="1051" w:type="dxa"/>
            <w:tcBorders>
              <w:top w:val="single" w:sz="4" w:space="0" w:color="auto"/>
              <w:left w:val="single" w:sz="4" w:space="0" w:color="auto"/>
            </w:tcBorders>
            <w:shd w:val="clear" w:color="auto" w:fill="FFFFFF"/>
            <w:vAlign w:val="center"/>
          </w:tcPr>
          <w:p w:rsidR="005758EA" w:rsidRDefault="00E27B8C">
            <w:pPr>
              <w:pStyle w:val="afc"/>
              <w:shd w:val="clear" w:color="auto" w:fill="auto"/>
              <w:ind w:firstLine="0"/>
              <w:jc w:val="center"/>
              <w:rPr>
                <w:color w:val="000000" w:themeColor="text1"/>
              </w:rPr>
            </w:pPr>
            <w:r>
              <w:rPr>
                <w:color w:val="000000" w:themeColor="text1"/>
                <w:lang w:eastAsia="ru-RU" w:bidi="ru-RU"/>
              </w:rPr>
              <w:t>№ п/п</w:t>
            </w:r>
          </w:p>
        </w:tc>
        <w:tc>
          <w:tcPr>
            <w:tcW w:w="9005" w:type="dxa"/>
            <w:tcBorders>
              <w:top w:val="single" w:sz="4" w:space="0" w:color="auto"/>
              <w:left w:val="single" w:sz="4" w:space="0" w:color="auto"/>
              <w:right w:val="single" w:sz="4" w:space="0" w:color="auto"/>
            </w:tcBorders>
            <w:shd w:val="clear" w:color="auto" w:fill="FFFFFF"/>
            <w:vAlign w:val="center"/>
          </w:tcPr>
          <w:p w:rsidR="005758EA" w:rsidRDefault="00E27B8C">
            <w:pPr>
              <w:pStyle w:val="afc"/>
              <w:shd w:val="clear" w:color="auto" w:fill="auto"/>
              <w:ind w:firstLine="0"/>
              <w:jc w:val="center"/>
              <w:rPr>
                <w:color w:val="000000" w:themeColor="text1"/>
              </w:rPr>
            </w:pPr>
            <w:r>
              <w:rPr>
                <w:color w:val="000000" w:themeColor="text1"/>
                <w:lang w:eastAsia="ru-RU" w:bidi="ru-RU"/>
              </w:rPr>
              <w:t>Наименование муниципальных учреждений</w:t>
            </w:r>
          </w:p>
        </w:tc>
      </w:tr>
      <w:tr w:rsidR="005758EA">
        <w:trPr>
          <w:trHeight w:hRule="exact" w:val="878"/>
        </w:trPr>
        <w:tc>
          <w:tcPr>
            <w:tcW w:w="1051" w:type="dxa"/>
            <w:tcBorders>
              <w:top w:val="single" w:sz="4" w:space="0" w:color="auto"/>
              <w:left w:val="single" w:sz="4" w:space="0" w:color="auto"/>
              <w:bottom w:val="single" w:sz="4" w:space="0" w:color="auto"/>
            </w:tcBorders>
            <w:shd w:val="clear" w:color="auto" w:fill="FFFFFF"/>
            <w:vAlign w:val="center"/>
          </w:tcPr>
          <w:p w:rsidR="005758EA" w:rsidRDefault="00E27B8C">
            <w:pPr>
              <w:pStyle w:val="afc"/>
              <w:shd w:val="clear" w:color="auto" w:fill="auto"/>
              <w:ind w:firstLine="0"/>
              <w:jc w:val="center"/>
              <w:rPr>
                <w:color w:val="000000" w:themeColor="text1"/>
              </w:rPr>
            </w:pPr>
            <w:r>
              <w:rPr>
                <w:color w:val="000000" w:themeColor="text1"/>
                <w:lang w:eastAsia="ru-RU" w:bidi="ru-RU"/>
              </w:rPr>
              <w:t>1</w:t>
            </w:r>
          </w:p>
        </w:tc>
        <w:tc>
          <w:tcPr>
            <w:tcW w:w="9005" w:type="dxa"/>
            <w:tcBorders>
              <w:top w:val="single" w:sz="4" w:space="0" w:color="auto"/>
              <w:left w:val="single" w:sz="4" w:space="0" w:color="auto"/>
              <w:bottom w:val="single" w:sz="4" w:space="0" w:color="auto"/>
              <w:right w:val="single" w:sz="4" w:space="0" w:color="auto"/>
            </w:tcBorders>
            <w:shd w:val="clear" w:color="auto" w:fill="FFFFFF"/>
            <w:vAlign w:val="center"/>
          </w:tcPr>
          <w:p w:rsidR="005758EA" w:rsidRDefault="00E27B8C" w:rsidP="00A94D4F">
            <w:pPr>
              <w:pStyle w:val="afc"/>
              <w:shd w:val="clear" w:color="auto" w:fill="auto"/>
              <w:tabs>
                <w:tab w:val="left" w:pos="2362"/>
                <w:tab w:val="left" w:pos="4358"/>
                <w:tab w:val="left" w:pos="6154"/>
                <w:tab w:val="left" w:pos="8030"/>
              </w:tabs>
              <w:ind w:firstLine="0"/>
              <w:rPr>
                <w:color w:val="000000" w:themeColor="text1"/>
              </w:rPr>
            </w:pPr>
            <w:r>
              <w:rPr>
                <w:color w:val="000000" w:themeColor="text1"/>
                <w:lang w:eastAsia="ru-RU" w:bidi="ru-RU"/>
              </w:rPr>
              <w:t xml:space="preserve">администрация </w:t>
            </w:r>
            <w:r w:rsidR="004A1BBA">
              <w:rPr>
                <w:color w:val="000000" w:themeColor="text1"/>
                <w:lang w:eastAsia="ru-RU" w:bidi="ru-RU"/>
              </w:rPr>
              <w:t>Варламовского</w:t>
            </w:r>
            <w:r>
              <w:rPr>
                <w:color w:val="000000" w:themeColor="text1"/>
                <w:lang w:eastAsia="ru-RU" w:bidi="ru-RU"/>
              </w:rPr>
              <w:t xml:space="preserve"> сельсовета </w:t>
            </w:r>
            <w:r w:rsidR="0068676E">
              <w:rPr>
                <w:color w:val="000000" w:themeColor="text1"/>
                <w:lang w:eastAsia="ru-RU" w:bidi="ru-RU"/>
              </w:rPr>
              <w:t>Болотнин</w:t>
            </w:r>
            <w:r>
              <w:rPr>
                <w:color w:val="000000" w:themeColor="text1"/>
                <w:lang w:eastAsia="ru-RU" w:bidi="ru-RU"/>
              </w:rPr>
              <w:t>ского района Новосибирской области</w:t>
            </w:r>
          </w:p>
        </w:tc>
      </w:tr>
      <w:tr w:rsidR="0068676E" w:rsidTr="00A94D4F">
        <w:trPr>
          <w:trHeight w:hRule="exact" w:val="1052"/>
        </w:trPr>
        <w:tc>
          <w:tcPr>
            <w:tcW w:w="1051" w:type="dxa"/>
            <w:tcBorders>
              <w:top w:val="single" w:sz="4" w:space="0" w:color="auto"/>
              <w:left w:val="single" w:sz="4" w:space="0" w:color="auto"/>
              <w:bottom w:val="single" w:sz="4" w:space="0" w:color="auto"/>
            </w:tcBorders>
            <w:shd w:val="clear" w:color="auto" w:fill="FFFFFF"/>
            <w:vAlign w:val="center"/>
          </w:tcPr>
          <w:p w:rsidR="0068676E" w:rsidRDefault="0068676E">
            <w:pPr>
              <w:pStyle w:val="afc"/>
              <w:shd w:val="clear" w:color="auto" w:fill="auto"/>
              <w:ind w:firstLine="0"/>
              <w:jc w:val="center"/>
              <w:rPr>
                <w:color w:val="000000" w:themeColor="text1"/>
                <w:lang w:eastAsia="ru-RU" w:bidi="ru-RU"/>
              </w:rPr>
            </w:pPr>
            <w:r>
              <w:rPr>
                <w:color w:val="000000" w:themeColor="text1"/>
                <w:lang w:eastAsia="ru-RU" w:bidi="ru-RU"/>
              </w:rPr>
              <w:t>2</w:t>
            </w:r>
          </w:p>
        </w:tc>
        <w:tc>
          <w:tcPr>
            <w:tcW w:w="9005" w:type="dxa"/>
            <w:tcBorders>
              <w:top w:val="single" w:sz="4" w:space="0" w:color="auto"/>
              <w:left w:val="single" w:sz="4" w:space="0" w:color="auto"/>
              <w:bottom w:val="single" w:sz="4" w:space="0" w:color="auto"/>
              <w:right w:val="single" w:sz="4" w:space="0" w:color="auto"/>
            </w:tcBorders>
            <w:shd w:val="clear" w:color="auto" w:fill="FFFFFF"/>
            <w:vAlign w:val="center"/>
          </w:tcPr>
          <w:p w:rsidR="0068676E" w:rsidRDefault="0068676E" w:rsidP="004A1BBA">
            <w:pPr>
              <w:pStyle w:val="afc"/>
              <w:shd w:val="clear" w:color="auto" w:fill="auto"/>
              <w:tabs>
                <w:tab w:val="left" w:pos="2362"/>
                <w:tab w:val="left" w:pos="4358"/>
                <w:tab w:val="left" w:pos="6154"/>
                <w:tab w:val="left" w:pos="8030"/>
              </w:tabs>
              <w:ind w:firstLine="0"/>
              <w:rPr>
                <w:color w:val="000000" w:themeColor="text1"/>
                <w:lang w:eastAsia="ru-RU" w:bidi="ru-RU"/>
              </w:rPr>
            </w:pPr>
            <w:r>
              <w:rPr>
                <w:color w:val="000000" w:themeColor="text1"/>
                <w:lang w:eastAsia="ru-RU" w:bidi="ru-RU"/>
              </w:rPr>
              <w:t xml:space="preserve">Муниципальное казенное учреждение культуры </w:t>
            </w:r>
            <w:r w:rsidR="00A94D4F">
              <w:rPr>
                <w:color w:val="000000" w:themeColor="text1"/>
                <w:lang w:eastAsia="ru-RU" w:bidi="ru-RU"/>
              </w:rPr>
              <w:t>«</w:t>
            </w:r>
            <w:r w:rsidR="004A1BBA">
              <w:rPr>
                <w:color w:val="000000" w:themeColor="text1"/>
                <w:lang w:eastAsia="ru-RU" w:bidi="ru-RU"/>
              </w:rPr>
              <w:t>Культурно-досуговое</w:t>
            </w:r>
            <w:r w:rsidR="00A94D4F">
              <w:rPr>
                <w:color w:val="000000" w:themeColor="text1"/>
                <w:lang w:eastAsia="ru-RU" w:bidi="ru-RU"/>
              </w:rPr>
              <w:t xml:space="preserve"> объединение» с.</w:t>
            </w:r>
            <w:r w:rsidR="004A1BBA">
              <w:rPr>
                <w:color w:val="000000" w:themeColor="text1"/>
                <w:lang w:eastAsia="ru-RU" w:bidi="ru-RU"/>
              </w:rPr>
              <w:t>Варламово</w:t>
            </w:r>
            <w:r w:rsidR="00A94D4F">
              <w:rPr>
                <w:color w:val="000000" w:themeColor="text1"/>
                <w:lang w:eastAsia="ru-RU" w:bidi="ru-RU"/>
              </w:rPr>
              <w:t xml:space="preserve"> Болотнинского района Новосибирской области</w:t>
            </w:r>
          </w:p>
        </w:tc>
      </w:tr>
    </w:tbl>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pPr>
        <w:spacing w:after="0" w:line="240" w:lineRule="auto"/>
        <w:jc w:val="center"/>
        <w:rPr>
          <w:sz w:val="28"/>
          <w:szCs w:val="28"/>
        </w:rPr>
      </w:pPr>
    </w:p>
    <w:p w:rsidR="005758EA" w:rsidRDefault="005758EA" w:rsidP="0068676E">
      <w:pPr>
        <w:spacing w:after="0" w:line="240" w:lineRule="auto"/>
        <w:rPr>
          <w:sz w:val="28"/>
          <w:szCs w:val="28"/>
        </w:rPr>
      </w:pPr>
    </w:p>
    <w:p w:rsidR="002A3FAE" w:rsidRDefault="002A3FAE" w:rsidP="0068676E">
      <w:pPr>
        <w:spacing w:after="0" w:line="240" w:lineRule="auto"/>
        <w:rPr>
          <w:sz w:val="28"/>
          <w:szCs w:val="28"/>
        </w:rPr>
      </w:pPr>
    </w:p>
    <w:p w:rsidR="0068676E" w:rsidRDefault="0068676E" w:rsidP="0068676E">
      <w:pPr>
        <w:spacing w:after="0" w:line="240" w:lineRule="auto"/>
        <w:rPr>
          <w:sz w:val="28"/>
          <w:szCs w:val="28"/>
        </w:rPr>
      </w:pPr>
    </w:p>
    <w:p w:rsidR="005758EA" w:rsidRDefault="005758EA">
      <w:pPr>
        <w:spacing w:after="0" w:line="240" w:lineRule="auto"/>
        <w:jc w:val="center"/>
        <w:rPr>
          <w:sz w:val="28"/>
          <w:szCs w:val="28"/>
        </w:rPr>
      </w:pPr>
    </w:p>
    <w:p w:rsidR="005758EA" w:rsidRDefault="00E27B8C">
      <w:pPr>
        <w:spacing w:after="0" w:line="240" w:lineRule="auto"/>
        <w:jc w:val="right"/>
      </w:pPr>
      <w:r>
        <w:rPr>
          <w:sz w:val="28"/>
          <w:szCs w:val="28"/>
        </w:rPr>
        <w:lastRenderedPageBreak/>
        <w:t>Приложение № 2</w:t>
      </w:r>
    </w:p>
    <w:p w:rsidR="002A3FAE" w:rsidRDefault="00E27B8C" w:rsidP="002A3FAE">
      <w:pPr>
        <w:spacing w:after="0" w:line="240" w:lineRule="auto"/>
        <w:contextualSpacing/>
        <w:jc w:val="right"/>
        <w:rPr>
          <w:sz w:val="28"/>
          <w:szCs w:val="28"/>
        </w:rPr>
      </w:pPr>
      <w:r>
        <w:rPr>
          <w:sz w:val="28"/>
          <w:szCs w:val="28"/>
        </w:rPr>
        <w:t xml:space="preserve"> </w:t>
      </w:r>
      <w:r w:rsidR="002A3FAE" w:rsidRPr="002A3FAE">
        <w:rPr>
          <w:sz w:val="28"/>
          <w:szCs w:val="28"/>
        </w:rPr>
        <w:t xml:space="preserve">к постановлению администрации </w:t>
      </w:r>
    </w:p>
    <w:p w:rsidR="002A3FAE" w:rsidRPr="002A3FAE" w:rsidRDefault="002A3FAE" w:rsidP="002A3FAE">
      <w:pPr>
        <w:spacing w:after="0" w:line="240" w:lineRule="auto"/>
        <w:contextualSpacing/>
        <w:jc w:val="right"/>
        <w:rPr>
          <w:sz w:val="28"/>
          <w:szCs w:val="28"/>
        </w:rPr>
      </w:pPr>
      <w:r w:rsidRPr="002A3FAE">
        <w:rPr>
          <w:sz w:val="28"/>
          <w:szCs w:val="28"/>
        </w:rPr>
        <w:t xml:space="preserve">Варламовского сельсовета </w:t>
      </w:r>
    </w:p>
    <w:p w:rsidR="002A3FAE" w:rsidRDefault="002A3FAE" w:rsidP="002A3FAE">
      <w:pPr>
        <w:spacing w:after="0" w:line="240" w:lineRule="auto"/>
        <w:contextualSpacing/>
        <w:jc w:val="right"/>
        <w:rPr>
          <w:sz w:val="28"/>
          <w:szCs w:val="28"/>
        </w:rPr>
      </w:pPr>
      <w:r w:rsidRPr="002A3FAE">
        <w:rPr>
          <w:sz w:val="28"/>
          <w:szCs w:val="28"/>
        </w:rPr>
        <w:t xml:space="preserve">Болотнинского района </w:t>
      </w:r>
    </w:p>
    <w:p w:rsidR="002A3FAE" w:rsidRPr="002A3FAE" w:rsidRDefault="002A3FAE" w:rsidP="002A3FAE">
      <w:pPr>
        <w:spacing w:after="0" w:line="240" w:lineRule="auto"/>
        <w:contextualSpacing/>
        <w:jc w:val="right"/>
        <w:rPr>
          <w:sz w:val="28"/>
          <w:szCs w:val="28"/>
        </w:rPr>
      </w:pPr>
      <w:r w:rsidRPr="002A3FAE">
        <w:rPr>
          <w:sz w:val="28"/>
          <w:szCs w:val="28"/>
        </w:rPr>
        <w:t xml:space="preserve">Новосибирской области </w:t>
      </w:r>
    </w:p>
    <w:p w:rsidR="005758EA" w:rsidRDefault="002A3FAE" w:rsidP="002A3FAE">
      <w:pPr>
        <w:spacing w:after="0" w:line="240" w:lineRule="auto"/>
        <w:jc w:val="right"/>
        <w:rPr>
          <w:sz w:val="28"/>
          <w:szCs w:val="28"/>
        </w:rPr>
      </w:pPr>
      <w:r w:rsidRPr="002A3FAE">
        <w:rPr>
          <w:sz w:val="28"/>
          <w:szCs w:val="28"/>
        </w:rPr>
        <w:t xml:space="preserve">от </w:t>
      </w:r>
      <w:r>
        <w:rPr>
          <w:sz w:val="28"/>
          <w:szCs w:val="28"/>
        </w:rPr>
        <w:t xml:space="preserve">17.06.2024 </w:t>
      </w:r>
      <w:r w:rsidRPr="002A3FAE">
        <w:rPr>
          <w:sz w:val="28"/>
          <w:szCs w:val="28"/>
        </w:rPr>
        <w:t xml:space="preserve"> №</w:t>
      </w:r>
      <w:r>
        <w:rPr>
          <w:sz w:val="28"/>
          <w:szCs w:val="28"/>
        </w:rPr>
        <w:t xml:space="preserve"> 30</w:t>
      </w:r>
    </w:p>
    <w:p w:rsidR="005758EA" w:rsidRDefault="005758EA">
      <w:pPr>
        <w:spacing w:after="0" w:line="240" w:lineRule="auto"/>
        <w:jc w:val="right"/>
        <w:rPr>
          <w:sz w:val="28"/>
          <w:szCs w:val="28"/>
        </w:rPr>
      </w:pPr>
    </w:p>
    <w:p w:rsidR="005758EA" w:rsidRDefault="00E27B8C">
      <w:pPr>
        <w:spacing w:after="0"/>
        <w:jc w:val="center"/>
      </w:pPr>
      <w:r>
        <w:rPr>
          <w:sz w:val="28"/>
          <w:szCs w:val="28"/>
          <w:lang w:bidi="ru-RU"/>
        </w:rPr>
        <w:t>Сроки передачи централизуемых полномочий</w:t>
      </w:r>
    </w:p>
    <w:p w:rsidR="005758EA" w:rsidRDefault="005758EA">
      <w:pPr>
        <w:spacing w:after="0"/>
        <w:jc w:val="center"/>
        <w:rPr>
          <w:lang w:bidi="ru-RU"/>
        </w:rPr>
      </w:pPr>
    </w:p>
    <w:tbl>
      <w:tblPr>
        <w:tblStyle w:val="af1"/>
        <w:tblpPr w:leftFromText="180" w:rightFromText="180" w:vertAnchor="text" w:tblpY="1"/>
        <w:tblW w:w="0" w:type="auto"/>
        <w:tblLayout w:type="fixed"/>
        <w:tblLook w:val="04A0"/>
      </w:tblPr>
      <w:tblGrid>
        <w:gridCol w:w="685"/>
        <w:gridCol w:w="7251"/>
        <w:gridCol w:w="1843"/>
      </w:tblGrid>
      <w:tr w:rsidR="005758EA">
        <w:tc>
          <w:tcPr>
            <w:tcW w:w="685" w:type="dxa"/>
          </w:tcPr>
          <w:p w:rsidR="005758EA" w:rsidRDefault="00E27B8C">
            <w:pPr>
              <w:spacing w:line="57" w:lineRule="atLeast"/>
              <w:jc w:val="center"/>
              <w:rPr>
                <w:sz w:val="28"/>
                <w:szCs w:val="28"/>
              </w:rPr>
            </w:pPr>
            <w:r>
              <w:rPr>
                <w:rFonts w:eastAsia="Times New Roman"/>
                <w:color w:val="000000"/>
                <w:sz w:val="28"/>
                <w:szCs w:val="28"/>
              </w:rPr>
              <w:t>№ п/п</w:t>
            </w:r>
          </w:p>
        </w:tc>
        <w:tc>
          <w:tcPr>
            <w:tcW w:w="7251" w:type="dxa"/>
          </w:tcPr>
          <w:p w:rsidR="005758EA" w:rsidRDefault="00E27B8C">
            <w:pPr>
              <w:spacing w:line="57" w:lineRule="atLeast"/>
              <w:jc w:val="center"/>
              <w:rPr>
                <w:sz w:val="28"/>
                <w:szCs w:val="28"/>
              </w:rPr>
            </w:pPr>
            <w:r>
              <w:rPr>
                <w:rFonts w:eastAsia="Times New Roman"/>
                <w:color w:val="000000"/>
                <w:sz w:val="28"/>
                <w:szCs w:val="28"/>
              </w:rPr>
              <w:t>Наименование учреждения</w:t>
            </w:r>
          </w:p>
        </w:tc>
        <w:tc>
          <w:tcPr>
            <w:tcW w:w="1843" w:type="dxa"/>
          </w:tcPr>
          <w:p w:rsidR="005758EA" w:rsidRDefault="00E27B8C">
            <w:pPr>
              <w:spacing w:line="57" w:lineRule="atLeast"/>
              <w:jc w:val="center"/>
              <w:rPr>
                <w:sz w:val="28"/>
                <w:szCs w:val="28"/>
              </w:rPr>
            </w:pPr>
            <w:r>
              <w:rPr>
                <w:rFonts w:eastAsia="Times New Roman"/>
                <w:color w:val="000000"/>
                <w:sz w:val="28"/>
                <w:szCs w:val="28"/>
              </w:rPr>
              <w:t>202</w:t>
            </w:r>
            <w:r w:rsidR="0068676E">
              <w:rPr>
                <w:rFonts w:eastAsia="Times New Roman"/>
                <w:color w:val="000000"/>
                <w:sz w:val="28"/>
                <w:szCs w:val="28"/>
              </w:rPr>
              <w:t>4</w:t>
            </w:r>
            <w:r>
              <w:rPr>
                <w:rFonts w:eastAsia="Times New Roman"/>
                <w:color w:val="000000"/>
                <w:sz w:val="28"/>
                <w:szCs w:val="28"/>
              </w:rPr>
              <w:t xml:space="preserve"> год</w:t>
            </w:r>
          </w:p>
        </w:tc>
      </w:tr>
      <w:tr w:rsidR="005758EA">
        <w:tc>
          <w:tcPr>
            <w:tcW w:w="685" w:type="dxa"/>
          </w:tcPr>
          <w:p w:rsidR="005758EA" w:rsidRDefault="005758EA">
            <w:pPr>
              <w:pStyle w:val="a3"/>
              <w:numPr>
                <w:ilvl w:val="0"/>
                <w:numId w:val="6"/>
              </w:numPr>
              <w:ind w:left="0" w:firstLine="0"/>
              <w:rPr>
                <w:sz w:val="28"/>
                <w:szCs w:val="28"/>
              </w:rPr>
            </w:pPr>
          </w:p>
        </w:tc>
        <w:tc>
          <w:tcPr>
            <w:tcW w:w="7251" w:type="dxa"/>
          </w:tcPr>
          <w:p w:rsidR="005758EA" w:rsidRPr="0068676E" w:rsidRDefault="00E27B8C" w:rsidP="00A94D4F">
            <w:pPr>
              <w:rPr>
                <w:sz w:val="28"/>
              </w:rPr>
            </w:pPr>
            <w:r w:rsidRPr="0068676E">
              <w:rPr>
                <w:color w:val="000000" w:themeColor="text1"/>
                <w:sz w:val="28"/>
                <w:lang w:eastAsia="ru-RU" w:bidi="ru-RU"/>
              </w:rPr>
              <w:t xml:space="preserve">администрация </w:t>
            </w:r>
            <w:r w:rsidR="004A1BBA">
              <w:rPr>
                <w:color w:val="000000" w:themeColor="text1"/>
                <w:sz w:val="28"/>
                <w:lang w:eastAsia="ru-RU" w:bidi="ru-RU"/>
              </w:rPr>
              <w:t>Варламовского</w:t>
            </w:r>
            <w:r w:rsidRPr="0068676E">
              <w:rPr>
                <w:color w:val="000000" w:themeColor="text1"/>
                <w:sz w:val="28"/>
                <w:lang w:eastAsia="ru-RU" w:bidi="ru-RU"/>
              </w:rPr>
              <w:t xml:space="preserve"> сельсовета </w:t>
            </w:r>
            <w:r w:rsidR="0068676E" w:rsidRPr="0068676E">
              <w:rPr>
                <w:color w:val="000000" w:themeColor="text1"/>
                <w:sz w:val="28"/>
                <w:lang w:eastAsia="ru-RU" w:bidi="ru-RU"/>
              </w:rPr>
              <w:t>Болотнин</w:t>
            </w:r>
            <w:r w:rsidRPr="0068676E">
              <w:rPr>
                <w:color w:val="000000" w:themeColor="text1"/>
                <w:sz w:val="28"/>
                <w:lang w:eastAsia="ru-RU" w:bidi="ru-RU"/>
              </w:rPr>
              <w:t>ского района Новосибирской области</w:t>
            </w:r>
          </w:p>
        </w:tc>
        <w:tc>
          <w:tcPr>
            <w:tcW w:w="1843" w:type="dxa"/>
          </w:tcPr>
          <w:p w:rsidR="005758EA" w:rsidRDefault="0068676E">
            <w:pPr>
              <w:spacing w:line="57" w:lineRule="atLeast"/>
              <w:jc w:val="center"/>
              <w:rPr>
                <w:sz w:val="28"/>
                <w:szCs w:val="28"/>
                <w:highlight w:val="yellow"/>
              </w:rPr>
            </w:pPr>
            <w:r>
              <w:rPr>
                <w:rFonts w:eastAsia="Times New Roman"/>
                <w:color w:val="000000"/>
                <w:sz w:val="28"/>
                <w:szCs w:val="28"/>
              </w:rPr>
              <w:t>Согласно графика централизации</w:t>
            </w:r>
          </w:p>
        </w:tc>
      </w:tr>
      <w:tr w:rsidR="0068676E">
        <w:tc>
          <w:tcPr>
            <w:tcW w:w="685" w:type="dxa"/>
          </w:tcPr>
          <w:p w:rsidR="0068676E" w:rsidRDefault="0068676E">
            <w:pPr>
              <w:pStyle w:val="a3"/>
              <w:numPr>
                <w:ilvl w:val="0"/>
                <w:numId w:val="6"/>
              </w:numPr>
              <w:ind w:left="0" w:firstLine="0"/>
              <w:rPr>
                <w:sz w:val="28"/>
                <w:szCs w:val="28"/>
              </w:rPr>
            </w:pPr>
          </w:p>
        </w:tc>
        <w:tc>
          <w:tcPr>
            <w:tcW w:w="7251" w:type="dxa"/>
          </w:tcPr>
          <w:p w:rsidR="0068676E" w:rsidRPr="0068676E" w:rsidRDefault="00255EEE">
            <w:pPr>
              <w:rPr>
                <w:color w:val="000000" w:themeColor="text1"/>
                <w:sz w:val="28"/>
                <w:lang w:eastAsia="ru-RU" w:bidi="ru-RU"/>
              </w:rPr>
            </w:pPr>
            <w:r w:rsidRPr="00255EEE">
              <w:rPr>
                <w:color w:val="000000" w:themeColor="text1"/>
                <w:sz w:val="28"/>
                <w:lang w:eastAsia="ru-RU" w:bidi="ru-RU"/>
              </w:rPr>
              <w:t>Муниципальное казенное учреждение культуры «</w:t>
            </w:r>
            <w:r w:rsidR="004A1BBA" w:rsidRPr="004A1BBA">
              <w:rPr>
                <w:color w:val="000000" w:themeColor="text1"/>
                <w:sz w:val="28"/>
                <w:lang w:eastAsia="ru-RU" w:bidi="ru-RU"/>
              </w:rPr>
              <w:t xml:space="preserve">Культурно-досуговое объединение» с.Варламово </w:t>
            </w:r>
            <w:r w:rsidRPr="00255EEE">
              <w:rPr>
                <w:color w:val="000000" w:themeColor="text1"/>
                <w:sz w:val="28"/>
                <w:lang w:eastAsia="ru-RU" w:bidi="ru-RU"/>
              </w:rPr>
              <w:t>Болотнинского района Новосибирской области</w:t>
            </w:r>
          </w:p>
        </w:tc>
        <w:tc>
          <w:tcPr>
            <w:tcW w:w="1843" w:type="dxa"/>
          </w:tcPr>
          <w:p w:rsidR="0068676E" w:rsidRDefault="004A1BBA">
            <w:pPr>
              <w:spacing w:line="57" w:lineRule="atLeast"/>
              <w:jc w:val="center"/>
              <w:rPr>
                <w:rFonts w:eastAsia="Times New Roman"/>
                <w:color w:val="000000"/>
                <w:sz w:val="28"/>
                <w:szCs w:val="28"/>
              </w:rPr>
            </w:pPr>
            <w:r>
              <w:rPr>
                <w:rFonts w:eastAsia="Times New Roman"/>
                <w:color w:val="000000"/>
                <w:sz w:val="28"/>
                <w:szCs w:val="28"/>
              </w:rPr>
              <w:t>август</w:t>
            </w:r>
          </w:p>
        </w:tc>
      </w:tr>
    </w:tbl>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pPr>
        <w:spacing w:after="0" w:line="240" w:lineRule="auto"/>
        <w:jc w:val="right"/>
        <w:rPr>
          <w:sz w:val="28"/>
          <w:szCs w:val="28"/>
        </w:rPr>
      </w:pPr>
    </w:p>
    <w:p w:rsidR="005758EA" w:rsidRDefault="005758EA" w:rsidP="0068676E">
      <w:pPr>
        <w:spacing w:after="0" w:line="240" w:lineRule="auto"/>
        <w:rPr>
          <w:sz w:val="28"/>
          <w:szCs w:val="28"/>
        </w:rPr>
      </w:pPr>
    </w:p>
    <w:p w:rsidR="002A3FAE" w:rsidRDefault="002A3FAE" w:rsidP="0068676E">
      <w:pPr>
        <w:spacing w:after="0" w:line="240" w:lineRule="auto"/>
        <w:rPr>
          <w:sz w:val="28"/>
          <w:szCs w:val="28"/>
        </w:rPr>
      </w:pPr>
    </w:p>
    <w:p w:rsidR="0068676E" w:rsidRDefault="0068676E" w:rsidP="0068676E">
      <w:pPr>
        <w:spacing w:after="0" w:line="240" w:lineRule="auto"/>
        <w:rPr>
          <w:sz w:val="28"/>
          <w:szCs w:val="28"/>
        </w:rPr>
      </w:pPr>
    </w:p>
    <w:p w:rsidR="005758EA" w:rsidRDefault="005758EA">
      <w:pPr>
        <w:spacing w:after="0" w:line="240" w:lineRule="auto"/>
        <w:jc w:val="right"/>
        <w:rPr>
          <w:sz w:val="28"/>
          <w:szCs w:val="28"/>
        </w:rPr>
      </w:pPr>
    </w:p>
    <w:p w:rsidR="005758EA" w:rsidRDefault="00E27B8C">
      <w:pPr>
        <w:spacing w:after="0" w:line="240" w:lineRule="auto"/>
        <w:jc w:val="right"/>
        <w:rPr>
          <w:sz w:val="28"/>
          <w:szCs w:val="28"/>
        </w:rPr>
      </w:pPr>
      <w:r>
        <w:rPr>
          <w:sz w:val="28"/>
          <w:szCs w:val="28"/>
        </w:rPr>
        <w:lastRenderedPageBreak/>
        <w:t>Приложение № 3</w:t>
      </w:r>
    </w:p>
    <w:p w:rsidR="002A3FAE" w:rsidRDefault="00E27B8C" w:rsidP="002A3FAE">
      <w:pPr>
        <w:spacing w:after="0" w:line="240" w:lineRule="auto"/>
        <w:contextualSpacing/>
        <w:jc w:val="right"/>
        <w:rPr>
          <w:sz w:val="28"/>
          <w:szCs w:val="28"/>
        </w:rPr>
      </w:pPr>
      <w:r>
        <w:rPr>
          <w:sz w:val="28"/>
          <w:szCs w:val="28"/>
        </w:rPr>
        <w:t xml:space="preserve"> </w:t>
      </w:r>
      <w:r w:rsidR="002A3FAE" w:rsidRPr="002A3FAE">
        <w:rPr>
          <w:sz w:val="28"/>
          <w:szCs w:val="28"/>
        </w:rPr>
        <w:t xml:space="preserve">к постановлению администрации </w:t>
      </w:r>
    </w:p>
    <w:p w:rsidR="002A3FAE" w:rsidRPr="002A3FAE" w:rsidRDefault="002A3FAE" w:rsidP="002A3FAE">
      <w:pPr>
        <w:spacing w:after="0" w:line="240" w:lineRule="auto"/>
        <w:contextualSpacing/>
        <w:jc w:val="right"/>
        <w:rPr>
          <w:sz w:val="28"/>
          <w:szCs w:val="28"/>
        </w:rPr>
      </w:pPr>
      <w:r w:rsidRPr="002A3FAE">
        <w:rPr>
          <w:sz w:val="28"/>
          <w:szCs w:val="28"/>
        </w:rPr>
        <w:t xml:space="preserve">Варламовского сельсовета </w:t>
      </w:r>
    </w:p>
    <w:p w:rsidR="002A3FAE" w:rsidRDefault="002A3FAE" w:rsidP="002A3FAE">
      <w:pPr>
        <w:spacing w:after="0" w:line="240" w:lineRule="auto"/>
        <w:contextualSpacing/>
        <w:jc w:val="right"/>
        <w:rPr>
          <w:sz w:val="28"/>
          <w:szCs w:val="28"/>
        </w:rPr>
      </w:pPr>
      <w:r w:rsidRPr="002A3FAE">
        <w:rPr>
          <w:sz w:val="28"/>
          <w:szCs w:val="28"/>
        </w:rPr>
        <w:t xml:space="preserve">Болотнинского района </w:t>
      </w:r>
    </w:p>
    <w:p w:rsidR="002A3FAE" w:rsidRPr="002A3FAE" w:rsidRDefault="002A3FAE" w:rsidP="002A3FAE">
      <w:pPr>
        <w:spacing w:after="0" w:line="240" w:lineRule="auto"/>
        <w:contextualSpacing/>
        <w:jc w:val="right"/>
        <w:rPr>
          <w:sz w:val="28"/>
          <w:szCs w:val="28"/>
        </w:rPr>
      </w:pPr>
      <w:r w:rsidRPr="002A3FAE">
        <w:rPr>
          <w:sz w:val="28"/>
          <w:szCs w:val="28"/>
        </w:rPr>
        <w:t xml:space="preserve">Новосибирской области </w:t>
      </w:r>
    </w:p>
    <w:p w:rsidR="005758EA" w:rsidRDefault="002A3FAE" w:rsidP="002A3FAE">
      <w:pPr>
        <w:spacing w:after="0" w:line="240" w:lineRule="auto"/>
        <w:jc w:val="right"/>
      </w:pPr>
      <w:r w:rsidRPr="002A3FAE">
        <w:rPr>
          <w:sz w:val="28"/>
          <w:szCs w:val="28"/>
        </w:rPr>
        <w:t xml:space="preserve">от </w:t>
      </w:r>
      <w:r>
        <w:rPr>
          <w:sz w:val="28"/>
          <w:szCs w:val="28"/>
        </w:rPr>
        <w:t xml:space="preserve">17.06.2024 </w:t>
      </w:r>
      <w:r w:rsidRPr="002A3FAE">
        <w:rPr>
          <w:sz w:val="28"/>
          <w:szCs w:val="28"/>
        </w:rPr>
        <w:t xml:space="preserve"> №</w:t>
      </w:r>
      <w:r>
        <w:rPr>
          <w:sz w:val="28"/>
          <w:szCs w:val="28"/>
        </w:rPr>
        <w:t xml:space="preserve"> 30</w:t>
      </w:r>
    </w:p>
    <w:p w:rsidR="005758EA" w:rsidRDefault="005758EA">
      <w:pPr>
        <w:pStyle w:val="ConsPlusNonformat"/>
        <w:jc w:val="center"/>
      </w:pPr>
    </w:p>
    <w:p w:rsidR="005758EA" w:rsidRDefault="00E27B8C">
      <w:pPr>
        <w:pStyle w:val="ConsPlusNonformat"/>
        <w:jc w:val="center"/>
      </w:pPr>
      <w:r>
        <w:rPr>
          <w:rFonts w:ascii="Times New Roman" w:hAnsi="Times New Roman" w:cs="Times New Roman"/>
          <w:b/>
          <w:sz w:val="24"/>
          <w:szCs w:val="24"/>
        </w:rPr>
        <w:t>ТИПОВОЕ СОГЛАШЕНИЕ № ___</w:t>
      </w:r>
    </w:p>
    <w:p w:rsidR="005758EA" w:rsidRDefault="00E27B8C">
      <w:pPr>
        <w:pStyle w:val="ConsPlusNonformat"/>
        <w:jc w:val="center"/>
      </w:pPr>
      <w:r>
        <w:rPr>
          <w:rFonts w:ascii="Times New Roman" w:hAnsi="Times New Roman" w:cs="Times New Roman"/>
          <w:b/>
          <w:sz w:val="24"/>
          <w:szCs w:val="24"/>
        </w:rPr>
        <w:t>об осуществлении отдельных бюджетных полномочий финансового органа поселения финансовым органом муниципального района</w:t>
      </w:r>
    </w:p>
    <w:p w:rsidR="005758EA" w:rsidRDefault="005758EA">
      <w:pPr>
        <w:pStyle w:val="ConsPlusNonformat"/>
      </w:pPr>
    </w:p>
    <w:p w:rsidR="005758EA" w:rsidRDefault="00E27B8C">
      <w:pPr>
        <w:pStyle w:val="ConsPlusNonformat"/>
        <w:jc w:val="both"/>
      </w:pPr>
      <w:r>
        <w:rPr>
          <w:rFonts w:ascii="Times New Roman" w:hAnsi="Times New Roman" w:cs="Times New Roman"/>
          <w:sz w:val="24"/>
          <w:szCs w:val="24"/>
        </w:rPr>
        <w:t>________________                                                                                                 «__» _______ 202</w:t>
      </w:r>
      <w:r w:rsidR="002A3FAE">
        <w:rPr>
          <w:rFonts w:ascii="Times New Roman" w:hAnsi="Times New Roman" w:cs="Times New Roman"/>
          <w:sz w:val="24"/>
          <w:szCs w:val="24"/>
        </w:rPr>
        <w:t>_</w:t>
      </w:r>
      <w:r>
        <w:rPr>
          <w:rFonts w:ascii="Times New Roman" w:hAnsi="Times New Roman" w:cs="Times New Roman"/>
          <w:sz w:val="24"/>
          <w:szCs w:val="24"/>
        </w:rPr>
        <w:t xml:space="preserve"> года</w:t>
      </w:r>
    </w:p>
    <w:p w:rsidR="005758EA" w:rsidRDefault="00E27B8C">
      <w:pPr>
        <w:pStyle w:val="ConsPlusNonformat"/>
        <w:jc w:val="both"/>
      </w:pPr>
      <w:r>
        <w:rPr>
          <w:rFonts w:ascii="Times New Roman" w:hAnsi="Times New Roman" w:cs="Times New Roman"/>
          <w:szCs w:val="24"/>
        </w:rPr>
        <w:t xml:space="preserve">  (место составления)</w:t>
      </w:r>
    </w:p>
    <w:p w:rsidR="005758EA" w:rsidRDefault="005758EA">
      <w:pPr>
        <w:pStyle w:val="ConsPlusNonformat"/>
        <w:ind w:firstLine="708"/>
        <w:jc w:val="both"/>
      </w:pPr>
    </w:p>
    <w:p w:rsidR="005758EA" w:rsidRDefault="00E27B8C">
      <w:pPr>
        <w:pStyle w:val="ConsPlusNonformat"/>
        <w:ind w:firstLine="567"/>
        <w:jc w:val="both"/>
      </w:pPr>
      <w:r>
        <w:rPr>
          <w:rFonts w:ascii="Times New Roman" w:hAnsi="Times New Roman" w:cs="Times New Roman"/>
          <w:sz w:val="24"/>
          <w:szCs w:val="24"/>
        </w:rPr>
        <w:t xml:space="preserve">Администрация </w:t>
      </w:r>
      <w:r w:rsidR="004A1BBA">
        <w:rPr>
          <w:rFonts w:ascii="Times New Roman" w:hAnsi="Times New Roman" w:cs="Times New Roman"/>
          <w:sz w:val="24"/>
          <w:szCs w:val="24"/>
        </w:rPr>
        <w:t>Варламовского</w:t>
      </w:r>
      <w:r w:rsidR="00B43051">
        <w:rPr>
          <w:rFonts w:ascii="Times New Roman" w:hAnsi="Times New Roman" w:cs="Times New Roman"/>
          <w:sz w:val="24"/>
          <w:szCs w:val="24"/>
        </w:rPr>
        <w:t xml:space="preserve"> сельсовета Болотнинского района Новосибирской области</w:t>
      </w:r>
      <w:r>
        <w:rPr>
          <w:rFonts w:ascii="Times New Roman" w:hAnsi="Times New Roman" w:cs="Times New Roman"/>
          <w:sz w:val="24"/>
          <w:szCs w:val="24"/>
        </w:rPr>
        <w:t>,</w:t>
      </w:r>
    </w:p>
    <w:p w:rsidR="005758EA" w:rsidRDefault="00E27B8C">
      <w:pPr>
        <w:pStyle w:val="ConsPlusNonformat"/>
        <w:jc w:val="both"/>
      </w:pPr>
      <w:r>
        <w:rPr>
          <w:rFonts w:ascii="Times New Roman" w:hAnsi="Times New Roman" w:cs="Times New Roman"/>
          <w:sz w:val="18"/>
          <w:szCs w:val="24"/>
        </w:rPr>
        <w:t xml:space="preserve">(наименование поселения </w:t>
      </w:r>
      <w:r w:rsidR="0068676E">
        <w:rPr>
          <w:rFonts w:ascii="Times New Roman" w:hAnsi="Times New Roman" w:cs="Times New Roman"/>
          <w:sz w:val="18"/>
          <w:szCs w:val="24"/>
        </w:rPr>
        <w:t>Болотнин</w:t>
      </w:r>
      <w:r>
        <w:rPr>
          <w:rFonts w:ascii="Times New Roman" w:hAnsi="Times New Roman" w:cs="Times New Roman"/>
          <w:sz w:val="18"/>
          <w:szCs w:val="24"/>
        </w:rPr>
        <w:t>ского района Новосибирской области)</w:t>
      </w:r>
    </w:p>
    <w:p w:rsidR="005758EA" w:rsidRDefault="00E27B8C">
      <w:pPr>
        <w:pStyle w:val="ConsPlusNonformat"/>
        <w:jc w:val="both"/>
      </w:pPr>
      <w:r>
        <w:rPr>
          <w:rFonts w:ascii="Times New Roman" w:hAnsi="Times New Roman" w:cs="Times New Roman"/>
          <w:sz w:val="24"/>
          <w:szCs w:val="24"/>
        </w:rPr>
        <w:t xml:space="preserve">именуемая в дальнейшем «Администрация поселения», в лице </w:t>
      </w:r>
      <w:r w:rsidR="00B43051">
        <w:rPr>
          <w:rFonts w:ascii="Times New Roman" w:hAnsi="Times New Roman" w:cs="Times New Roman"/>
          <w:sz w:val="24"/>
          <w:szCs w:val="24"/>
        </w:rPr>
        <w:t xml:space="preserve">главы администрации </w:t>
      </w:r>
      <w:r w:rsidR="004A1BBA">
        <w:rPr>
          <w:rFonts w:ascii="Times New Roman" w:hAnsi="Times New Roman" w:cs="Times New Roman"/>
          <w:sz w:val="24"/>
          <w:szCs w:val="24"/>
        </w:rPr>
        <w:t>Приболовец Александра Васильевича</w:t>
      </w:r>
      <w:r>
        <w:rPr>
          <w:rFonts w:ascii="Times New Roman" w:hAnsi="Times New Roman" w:cs="Times New Roman"/>
          <w:sz w:val="24"/>
          <w:szCs w:val="24"/>
        </w:rPr>
        <w:t xml:space="preserve">, </w:t>
      </w:r>
    </w:p>
    <w:p w:rsidR="005758EA" w:rsidRDefault="00E27B8C">
      <w:pPr>
        <w:pStyle w:val="ConsPlusNonformat"/>
        <w:jc w:val="both"/>
      </w:pPr>
      <w:r>
        <w:rPr>
          <w:rFonts w:ascii="Times New Roman" w:hAnsi="Times New Roman" w:cs="Times New Roman"/>
          <w:sz w:val="18"/>
        </w:rPr>
        <w:t xml:space="preserve">                                                      </w:t>
      </w:r>
      <w:r w:rsidR="002A3FAE">
        <w:rPr>
          <w:rFonts w:ascii="Times New Roman" w:hAnsi="Times New Roman" w:cs="Times New Roman"/>
          <w:sz w:val="18"/>
        </w:rPr>
        <w:t xml:space="preserve">                   </w:t>
      </w:r>
      <w:r>
        <w:rPr>
          <w:rFonts w:ascii="Times New Roman" w:hAnsi="Times New Roman" w:cs="Times New Roman"/>
          <w:sz w:val="18"/>
        </w:rPr>
        <w:t>(должность, фамилия, имя, отчество)</w:t>
      </w:r>
    </w:p>
    <w:p w:rsidR="005758EA" w:rsidRDefault="00E27B8C">
      <w:pPr>
        <w:pStyle w:val="ConsPlusNonformat"/>
        <w:jc w:val="both"/>
      </w:pPr>
      <w:r>
        <w:rPr>
          <w:rFonts w:ascii="Times New Roman" w:hAnsi="Times New Roman" w:cs="Times New Roman"/>
          <w:sz w:val="24"/>
          <w:szCs w:val="24"/>
        </w:rPr>
        <w:t xml:space="preserve">действующего на основании </w:t>
      </w:r>
      <w:r w:rsidR="00976334">
        <w:rPr>
          <w:rFonts w:ascii="Times New Roman" w:hAnsi="Times New Roman" w:cs="Times New Roman"/>
          <w:sz w:val="24"/>
          <w:szCs w:val="24"/>
        </w:rPr>
        <w:t>устава</w:t>
      </w:r>
      <w:r>
        <w:rPr>
          <w:rFonts w:ascii="Times New Roman" w:hAnsi="Times New Roman" w:cs="Times New Roman"/>
          <w:sz w:val="24"/>
          <w:szCs w:val="24"/>
        </w:rPr>
        <w:t>,</w:t>
      </w:r>
    </w:p>
    <w:p w:rsidR="005758EA" w:rsidRDefault="00E27B8C">
      <w:pPr>
        <w:pStyle w:val="ConsPlusNonformat"/>
        <w:jc w:val="both"/>
      </w:pPr>
      <w:r>
        <w:rPr>
          <w:rFonts w:ascii="Times New Roman" w:hAnsi="Times New Roman" w:cs="Times New Roman"/>
          <w:sz w:val="18"/>
        </w:rPr>
        <w:t xml:space="preserve">                                                                              (реквизиты документа, подтверждающего полномочия должностного лица)</w:t>
      </w:r>
    </w:p>
    <w:p w:rsidR="005758EA" w:rsidRDefault="00E27B8C">
      <w:pPr>
        <w:pStyle w:val="ConsPlusNonformat"/>
        <w:jc w:val="both"/>
      </w:pPr>
      <w:r>
        <w:rPr>
          <w:rFonts w:ascii="Times New Roman" w:hAnsi="Times New Roman" w:cs="Times New Roman"/>
          <w:sz w:val="24"/>
          <w:szCs w:val="24"/>
        </w:rPr>
        <w:t xml:space="preserve">с одной стороны, и администрация  </w:t>
      </w:r>
      <w:r w:rsidR="00976334">
        <w:rPr>
          <w:rFonts w:ascii="Times New Roman" w:hAnsi="Times New Roman" w:cs="Times New Roman"/>
          <w:sz w:val="24"/>
          <w:szCs w:val="24"/>
        </w:rPr>
        <w:t>Болотнинского района Новосибирской области</w:t>
      </w:r>
      <w:r>
        <w:rPr>
          <w:rFonts w:ascii="Times New Roman" w:hAnsi="Times New Roman" w:cs="Times New Roman"/>
          <w:sz w:val="24"/>
          <w:szCs w:val="24"/>
        </w:rPr>
        <w:t xml:space="preserve">, </w:t>
      </w:r>
    </w:p>
    <w:p w:rsidR="005758EA" w:rsidRDefault="00E27B8C">
      <w:pPr>
        <w:pStyle w:val="ConsPlusNonformat"/>
        <w:jc w:val="both"/>
      </w:pPr>
      <w:r>
        <w:rPr>
          <w:rFonts w:ascii="Times New Roman" w:hAnsi="Times New Roman" w:cs="Times New Roman"/>
          <w:sz w:val="18"/>
        </w:rPr>
        <w:t xml:space="preserve">(наименование муниципального района Новосибирской области)                                       </w:t>
      </w:r>
    </w:p>
    <w:p w:rsidR="005758EA" w:rsidRDefault="00E27B8C">
      <w:pPr>
        <w:pStyle w:val="ConsPlusNonformat"/>
        <w:jc w:val="both"/>
      </w:pPr>
      <w:r>
        <w:rPr>
          <w:rFonts w:ascii="Times New Roman" w:hAnsi="Times New Roman" w:cs="Times New Roman"/>
          <w:sz w:val="24"/>
          <w:szCs w:val="24"/>
        </w:rPr>
        <w:t xml:space="preserve">именуемая в дальнейшем «Администрация района», в лице </w:t>
      </w:r>
      <w:r w:rsidR="00976334">
        <w:rPr>
          <w:rFonts w:ascii="Times New Roman" w:hAnsi="Times New Roman" w:cs="Times New Roman"/>
          <w:sz w:val="24"/>
          <w:szCs w:val="24"/>
        </w:rPr>
        <w:t xml:space="preserve">главы Болотнинского района Новосибирской области Королева Олега Валериевича </w:t>
      </w:r>
      <w:r>
        <w:rPr>
          <w:rFonts w:ascii="Times New Roman" w:hAnsi="Times New Roman" w:cs="Times New Roman"/>
          <w:sz w:val="24"/>
          <w:szCs w:val="24"/>
        </w:rPr>
        <w:t>,</w:t>
      </w:r>
    </w:p>
    <w:p w:rsidR="005758EA" w:rsidRDefault="00E27B8C">
      <w:pPr>
        <w:pStyle w:val="ConsPlusNonformat"/>
        <w:jc w:val="both"/>
      </w:pPr>
      <w:r>
        <w:rPr>
          <w:rFonts w:ascii="Times New Roman" w:hAnsi="Times New Roman" w:cs="Times New Roman"/>
          <w:sz w:val="18"/>
        </w:rPr>
        <w:t xml:space="preserve">                                                                                                                                                 (должность, фамилия, имя, отчество)</w:t>
      </w:r>
    </w:p>
    <w:p w:rsidR="005758EA" w:rsidRDefault="00E27B8C">
      <w:pPr>
        <w:pStyle w:val="ConsPlusNonformat"/>
        <w:jc w:val="both"/>
      </w:pPr>
      <w:r>
        <w:rPr>
          <w:rFonts w:ascii="Times New Roman" w:hAnsi="Times New Roman" w:cs="Times New Roman"/>
          <w:sz w:val="24"/>
          <w:szCs w:val="24"/>
        </w:rPr>
        <w:t xml:space="preserve">действующего на основании </w:t>
      </w:r>
      <w:r w:rsidR="00976334">
        <w:rPr>
          <w:rFonts w:ascii="Times New Roman" w:hAnsi="Times New Roman" w:cs="Times New Roman"/>
          <w:sz w:val="24"/>
          <w:szCs w:val="24"/>
        </w:rPr>
        <w:t>устава</w:t>
      </w:r>
      <w:r>
        <w:rPr>
          <w:rFonts w:ascii="Times New Roman" w:hAnsi="Times New Roman" w:cs="Times New Roman"/>
          <w:sz w:val="24"/>
          <w:szCs w:val="24"/>
        </w:rPr>
        <w:t xml:space="preserve">, </w:t>
      </w:r>
    </w:p>
    <w:p w:rsidR="005758EA" w:rsidRDefault="00E27B8C">
      <w:pPr>
        <w:pStyle w:val="ConsPlusNonformat"/>
        <w:jc w:val="both"/>
      </w:pPr>
      <w:r>
        <w:rPr>
          <w:rFonts w:ascii="Times New Roman" w:hAnsi="Times New Roman" w:cs="Times New Roman"/>
          <w:sz w:val="18"/>
        </w:rPr>
        <w:t xml:space="preserve">                                                                              (реквизиты документа, подтверждающего полномочия должностного лица)</w:t>
      </w:r>
    </w:p>
    <w:p w:rsidR="005758EA" w:rsidRDefault="00E27B8C">
      <w:pPr>
        <w:pStyle w:val="ConsPlusNonformat"/>
        <w:jc w:val="both"/>
      </w:pPr>
      <w:r>
        <w:rPr>
          <w:rFonts w:ascii="Times New Roman" w:hAnsi="Times New Roman" w:cs="Times New Roman"/>
          <w:sz w:val="24"/>
          <w:szCs w:val="24"/>
        </w:rPr>
        <w:t>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5758EA" w:rsidRDefault="005758EA">
      <w:pPr>
        <w:pStyle w:val="ConsPlusNonformat"/>
        <w:jc w:val="both"/>
      </w:pPr>
    </w:p>
    <w:p w:rsidR="005758EA" w:rsidRDefault="00E27B8C">
      <w:pPr>
        <w:pStyle w:val="ConsPlusNonformat"/>
        <w:jc w:val="center"/>
      </w:pPr>
      <w:r>
        <w:rPr>
          <w:rFonts w:ascii="Times New Roman" w:hAnsi="Times New Roman" w:cs="Times New Roman"/>
          <w:b/>
          <w:sz w:val="24"/>
          <w:szCs w:val="24"/>
        </w:rPr>
        <w:t>1. Цели и предмет Соглашения</w:t>
      </w:r>
    </w:p>
    <w:p w:rsidR="005758EA" w:rsidRDefault="005758EA">
      <w:pPr>
        <w:pStyle w:val="ConsPlusNonformat"/>
        <w:jc w:val="both"/>
      </w:pPr>
    </w:p>
    <w:p w:rsidR="005758EA" w:rsidRDefault="00E27B8C">
      <w:pPr>
        <w:pStyle w:val="ConsPlusNonformat"/>
        <w:ind w:firstLine="567"/>
        <w:jc w:val="both"/>
      </w:pPr>
      <w:r>
        <w:rPr>
          <w:rFonts w:ascii="Times New Roman" w:hAnsi="Times New Roman" w:cs="Times New Roman"/>
          <w:sz w:val="24"/>
          <w:szCs w:val="24"/>
        </w:rPr>
        <w:t xml:space="preserve">1.1. 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w:t>
      </w:r>
      <w:r w:rsidR="0068676E">
        <w:rPr>
          <w:rFonts w:ascii="Times New Roman" w:hAnsi="Times New Roman" w:cs="Times New Roman"/>
          <w:sz w:val="24"/>
          <w:szCs w:val="24"/>
        </w:rPr>
        <w:t>Болотнин</w:t>
      </w:r>
      <w:r>
        <w:rPr>
          <w:rFonts w:ascii="Times New Roman" w:hAnsi="Times New Roman" w:cs="Times New Roman"/>
          <w:sz w:val="24"/>
          <w:szCs w:val="24"/>
        </w:rPr>
        <w:t xml:space="preserve">ского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w:t>
      </w:r>
      <w:r w:rsidR="00976334">
        <w:rPr>
          <w:rFonts w:ascii="Times New Roman" w:hAnsi="Times New Roman" w:cs="Times New Roman"/>
          <w:sz w:val="24"/>
          <w:szCs w:val="24"/>
        </w:rPr>
        <w:t xml:space="preserve">администрации </w:t>
      </w:r>
      <w:r w:rsidR="004A1BBA">
        <w:rPr>
          <w:rFonts w:ascii="Times New Roman" w:hAnsi="Times New Roman" w:cs="Times New Roman"/>
          <w:sz w:val="24"/>
          <w:szCs w:val="24"/>
        </w:rPr>
        <w:t>Варламовского</w:t>
      </w:r>
      <w:r w:rsidR="00976334">
        <w:rPr>
          <w:rFonts w:ascii="Times New Roman" w:hAnsi="Times New Roman" w:cs="Times New Roman"/>
          <w:sz w:val="24"/>
          <w:szCs w:val="24"/>
        </w:rPr>
        <w:t xml:space="preserve"> сельсовета Болотнинского района Новосибирской области</w:t>
      </w:r>
      <w:r>
        <w:rPr>
          <w:rFonts w:ascii="Times New Roman" w:hAnsi="Times New Roman" w:cs="Times New Roman"/>
          <w:sz w:val="24"/>
          <w:szCs w:val="24"/>
        </w:rPr>
        <w:t xml:space="preserve">   (далее – поселение) по осуществлению ими</w:t>
      </w:r>
      <w:r>
        <w:rPr>
          <w:rFonts w:ascii="Times New Roman" w:hAnsi="Times New Roman" w:cs="Times New Roman"/>
          <w:sz w:val="16"/>
          <w:szCs w:val="16"/>
        </w:rPr>
        <w:t xml:space="preserve">(наименование поселения </w:t>
      </w:r>
      <w:r w:rsidR="0068676E">
        <w:rPr>
          <w:rFonts w:ascii="Times New Roman" w:hAnsi="Times New Roman" w:cs="Times New Roman"/>
          <w:sz w:val="16"/>
          <w:szCs w:val="16"/>
        </w:rPr>
        <w:t>Болотнин</w:t>
      </w:r>
      <w:r>
        <w:rPr>
          <w:rFonts w:ascii="Times New Roman" w:hAnsi="Times New Roman" w:cs="Times New Roman"/>
          <w:sz w:val="16"/>
          <w:szCs w:val="16"/>
        </w:rPr>
        <w:t>ского района Новосибирской области</w:t>
      </w:r>
      <w:r>
        <w:rPr>
          <w:rFonts w:ascii="Times New Roman" w:hAnsi="Times New Roman" w:cs="Times New Roman"/>
          <w:sz w:val="18"/>
          <w:szCs w:val="24"/>
        </w:rPr>
        <w:t>)</w:t>
      </w:r>
    </w:p>
    <w:p w:rsidR="005758EA" w:rsidRDefault="00E27B8C">
      <w:pPr>
        <w:pStyle w:val="ConsPlusNonformat"/>
        <w:jc w:val="both"/>
      </w:pPr>
      <w:r>
        <w:rPr>
          <w:rFonts w:ascii="Times New Roman" w:hAnsi="Times New Roman" w:cs="Times New Roman"/>
          <w:sz w:val="24"/>
          <w:szCs w:val="24"/>
        </w:rPr>
        <w:t>отдельных бюджетных полномочий.</w:t>
      </w:r>
    </w:p>
    <w:p w:rsidR="005758EA" w:rsidRDefault="00E27B8C">
      <w:pPr>
        <w:pStyle w:val="ConsPlusNonformat"/>
        <w:ind w:firstLine="567"/>
        <w:jc w:val="both"/>
      </w:pPr>
      <w:r>
        <w:rPr>
          <w:rFonts w:ascii="Times New Roman" w:hAnsi="Times New Roman" w:cs="Times New Roman"/>
          <w:sz w:val="24"/>
          <w:szCs w:val="24"/>
        </w:rPr>
        <w:t>1.2. Предметом настоящего Соглашения является осуществление финансовым органом муниципального района следующих бюджетных полномочий финансового органа поселения (далее – отдельные бюджетные полномочия):</w:t>
      </w:r>
    </w:p>
    <w:p w:rsidR="005758EA" w:rsidRDefault="00E27B8C">
      <w:pPr>
        <w:spacing w:after="0" w:line="240" w:lineRule="auto"/>
        <w:ind w:firstLine="709"/>
        <w:jc w:val="both"/>
      </w:pPr>
      <w:r>
        <w:rPr>
          <w:rFonts w:eastAsia="Times New Roman"/>
          <w:lang w:eastAsia="ru-RU"/>
        </w:rPr>
        <w:t>1.2.1. начисление заработной платы, ведение бухгалтерского учета и формирование отчетности;</w:t>
      </w:r>
    </w:p>
    <w:p w:rsidR="005758EA" w:rsidRDefault="00E27B8C">
      <w:pPr>
        <w:spacing w:after="0" w:line="240" w:lineRule="auto"/>
        <w:ind w:firstLine="709"/>
        <w:jc w:val="both"/>
      </w:pPr>
      <w:r>
        <w:rPr>
          <w:rFonts w:eastAsia="Times New Roman"/>
          <w:lang w:eastAsia="ru-RU"/>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5758EA" w:rsidRDefault="00E27B8C">
      <w:pPr>
        <w:spacing w:after="0" w:line="240" w:lineRule="auto"/>
        <w:ind w:firstLine="709"/>
        <w:jc w:val="both"/>
      </w:pPr>
      <w:r>
        <w:rPr>
          <w:rFonts w:eastAsia="Times New Roman"/>
          <w:lang w:eastAsia="ru-RU"/>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5758EA" w:rsidRDefault="00E27B8C">
      <w:pPr>
        <w:spacing w:after="0" w:line="240" w:lineRule="auto"/>
        <w:ind w:firstLine="709"/>
        <w:jc w:val="both"/>
      </w:pPr>
      <w:r>
        <w:rPr>
          <w:rFonts w:eastAsia="Times New Roman"/>
          <w:lang w:eastAsia="ru-RU"/>
        </w:rPr>
        <w:t>1.2.4. начисление налогов и сборов в соответствии с действующим налоговым законодательством;</w:t>
      </w:r>
    </w:p>
    <w:p w:rsidR="005758EA" w:rsidRDefault="00E27B8C">
      <w:pPr>
        <w:spacing w:after="0" w:line="240" w:lineRule="auto"/>
        <w:ind w:firstLine="709"/>
        <w:jc w:val="both"/>
      </w:pPr>
      <w:r>
        <w:rPr>
          <w:rFonts w:eastAsia="Times New Roman"/>
          <w:lang w:eastAsia="ru-RU"/>
        </w:rPr>
        <w:lastRenderedPageBreak/>
        <w:t>1.2.5. формирование и предоставление бюджетной (бухгалтерской) отчетности в уполномоченные органы.</w:t>
      </w:r>
    </w:p>
    <w:p w:rsidR="005758EA" w:rsidRDefault="005758EA">
      <w:pPr>
        <w:pStyle w:val="ConsPlusNonformat"/>
        <w:tabs>
          <w:tab w:val="left" w:pos="1170"/>
          <w:tab w:val="center" w:pos="4960"/>
        </w:tabs>
        <w:jc w:val="center"/>
      </w:pPr>
    </w:p>
    <w:p w:rsidR="005758EA" w:rsidRDefault="00E27B8C">
      <w:pPr>
        <w:pStyle w:val="ConsPlusNonformat"/>
        <w:tabs>
          <w:tab w:val="left" w:pos="1170"/>
          <w:tab w:val="center" w:pos="4960"/>
        </w:tabs>
        <w:jc w:val="center"/>
      </w:pPr>
      <w:r>
        <w:rPr>
          <w:rFonts w:ascii="Times New Roman" w:hAnsi="Times New Roman" w:cs="Times New Roman"/>
          <w:b/>
          <w:sz w:val="24"/>
          <w:szCs w:val="24"/>
        </w:rPr>
        <w:t>2. Права и обязательства Сторон</w:t>
      </w:r>
    </w:p>
    <w:p w:rsidR="005758EA" w:rsidRDefault="005758EA">
      <w:pPr>
        <w:pStyle w:val="ConsPlusNonformat"/>
        <w:ind w:firstLine="567"/>
        <w:jc w:val="center"/>
      </w:pPr>
    </w:p>
    <w:p w:rsidR="005758EA" w:rsidRDefault="00E27B8C">
      <w:pPr>
        <w:pStyle w:val="ConsPlusNormal"/>
        <w:ind w:firstLine="567"/>
        <w:jc w:val="both"/>
      </w:pPr>
      <w:r>
        <w:t>2.1. Администрация района обязуется:</w:t>
      </w:r>
    </w:p>
    <w:p w:rsidR="005758EA" w:rsidRDefault="00E27B8C">
      <w:pPr>
        <w:pStyle w:val="ConsPlusNormal"/>
        <w:ind w:firstLine="567"/>
        <w:jc w:val="both"/>
      </w:pPr>
      <w:r>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5758EA" w:rsidRDefault="00E27B8C">
      <w:pPr>
        <w:pStyle w:val="ConsPlusNormal"/>
        <w:ind w:firstLine="567"/>
        <w:jc w:val="both"/>
      </w:pPr>
      <w:r>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5758EA" w:rsidRDefault="00E27B8C">
      <w:pPr>
        <w:pStyle w:val="ConsPlusNormal"/>
        <w:ind w:firstLine="567"/>
        <w:jc w:val="both"/>
      </w:pPr>
      <w:r>
        <w:t>2.1.3. Использовать информацию, которая была передана или стала известна Администрации района при реализации настоящего Соглашения, для исполнения обязательств по настоящему Соглашению;</w:t>
      </w:r>
    </w:p>
    <w:p w:rsidR="005758EA" w:rsidRDefault="00E27B8C">
      <w:pPr>
        <w:pStyle w:val="ConsPlusNormal"/>
        <w:ind w:firstLine="567"/>
        <w:jc w:val="both"/>
      </w:pPr>
      <w:r>
        <w:t>2.1.4. Предоставлять Администрации поселения по ее запросу информацию и документы, связанные с осуществлением отдельных бюджетных полномочий и исполнением настоящего Соглашения;</w:t>
      </w:r>
    </w:p>
    <w:p w:rsidR="005758EA" w:rsidRDefault="00E27B8C">
      <w:pPr>
        <w:pStyle w:val="ConsPlusNormal"/>
        <w:ind w:firstLine="567"/>
        <w:jc w:val="both"/>
      </w:pPr>
      <w:r>
        <w:t>2.1.5. Рассматривать предложения по вопросам осуществления отдельных бюджетных полномочий, направленные Администрацией поселения в соответствии с пунктом 2.4.2 настоящего Соглашения;</w:t>
      </w:r>
    </w:p>
    <w:p w:rsidR="005758EA" w:rsidRDefault="00E27B8C">
      <w:pPr>
        <w:pStyle w:val="ConsPlusNormal"/>
        <w:ind w:firstLine="567"/>
        <w:jc w:val="both"/>
      </w:pPr>
      <w:r>
        <w:t>2.1.6. Осуществлять консультирование Администрации поселения по вопросам осуществления отдельных бюджетных полномочий, в том числе, по вопросам информационного взаимодействия;</w:t>
      </w:r>
    </w:p>
    <w:p w:rsidR="005758EA" w:rsidRDefault="00E27B8C">
      <w:pPr>
        <w:pStyle w:val="ConsPlusNormal"/>
        <w:ind w:firstLine="567"/>
        <w:jc w:val="both"/>
      </w:pPr>
      <w:r>
        <w:t>2.1.7. Осуществлять консультирование участников бюджетного процесса поселения по вопросам, возникающим при осуществлении отдельных бюджетных полномочий;</w:t>
      </w:r>
    </w:p>
    <w:p w:rsidR="005758EA" w:rsidRDefault="00E27B8C">
      <w:pPr>
        <w:pStyle w:val="ConsPlusNormal"/>
        <w:ind w:firstLine="567"/>
        <w:jc w:val="both"/>
      </w:pPr>
      <w:r>
        <w:t>2.1.8. Исполнять иные обязанности в соответствии с федеральным законодательством и законодательством Новосибирской области.</w:t>
      </w:r>
    </w:p>
    <w:p w:rsidR="005758EA" w:rsidRDefault="00E27B8C">
      <w:pPr>
        <w:pStyle w:val="ConsPlusNormal"/>
        <w:ind w:firstLine="567"/>
        <w:jc w:val="both"/>
      </w:pPr>
      <w:r>
        <w:t>2.2. Администрация района вправе:</w:t>
      </w:r>
    </w:p>
    <w:p w:rsidR="005758EA" w:rsidRDefault="00E27B8C">
      <w:pPr>
        <w:pStyle w:val="ConsPlusNormal"/>
        <w:ind w:firstLine="567"/>
        <w:jc w:val="both"/>
      </w:pPr>
      <w:r>
        <w:t>2.2.1. Принимать муниципальные правовые акты по вопросам осуществления отдельных бюджетных полномочий;</w:t>
      </w:r>
    </w:p>
    <w:p w:rsidR="005758EA" w:rsidRDefault="00E27B8C">
      <w:pPr>
        <w:pStyle w:val="ConsPlusNormal"/>
        <w:ind w:firstLine="567"/>
        <w:jc w:val="both"/>
      </w:pPr>
      <w:r>
        <w:t>2.2.2. Запрашивать у Администрации поселения информацию и документы, необходимые для осуществления отдельных бюджетных полномочий и исполнения настоящего Соглашения;</w:t>
      </w:r>
    </w:p>
    <w:p w:rsidR="005758EA" w:rsidRDefault="00E27B8C">
      <w:pPr>
        <w:pStyle w:val="ConsPlusNormal"/>
        <w:ind w:firstLine="567"/>
        <w:jc w:val="both"/>
      </w:pPr>
      <w:r>
        <w:t>2.2.3. Требовать от участников бюджетного процесса поселения соблюдения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5758EA" w:rsidRDefault="00E27B8C">
      <w:pPr>
        <w:pStyle w:val="ConsPlusNormal"/>
        <w:ind w:firstLine="567"/>
        <w:jc w:val="both"/>
      </w:pPr>
      <w:r>
        <w:t>2.2.4. Осуществлять иные права в соответствии с федеральным законодательством и законодательством Новосибирской области.</w:t>
      </w:r>
    </w:p>
    <w:p w:rsidR="005758EA" w:rsidRDefault="00E27B8C">
      <w:pPr>
        <w:pStyle w:val="ConsPlusNormal"/>
        <w:ind w:firstLine="567"/>
        <w:jc w:val="both"/>
      </w:pPr>
      <w:r>
        <w:t>2.3. Администрация поселения обязуется:</w:t>
      </w:r>
    </w:p>
    <w:p w:rsidR="005758EA" w:rsidRDefault="00E27B8C">
      <w:pPr>
        <w:pStyle w:val="ConsPlusNormal"/>
        <w:ind w:firstLine="567"/>
        <w:jc w:val="both"/>
      </w:pPr>
      <w:r>
        <w:t>2.3.</w:t>
      </w:r>
      <w:r w:rsidR="00303E7B">
        <w:t>1</w:t>
      </w:r>
      <w:r>
        <w:t>. Предоставлять Администрации района,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5758EA" w:rsidRDefault="00E27B8C">
      <w:pPr>
        <w:pStyle w:val="ConsPlusNormal"/>
        <w:ind w:firstLine="567"/>
        <w:jc w:val="both"/>
      </w:pPr>
      <w:r>
        <w:t>2.3.2. Оказывать содействие Администрации района при осуществлении ей отдельных бюджетных полномочий, в том числе, при взаимодействии с участниками бюджетного процесса поселения;</w:t>
      </w:r>
    </w:p>
    <w:p w:rsidR="005758EA" w:rsidRDefault="00E27B8C">
      <w:pPr>
        <w:pStyle w:val="ConsPlusNormal"/>
        <w:ind w:firstLine="567"/>
        <w:jc w:val="both"/>
      </w:pPr>
      <w:r>
        <w:t xml:space="preserve">2.3.3. Осуществлять взаимодействие с участниками бюджетного процесса поселения в целях соблюдения ими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w:t>
      </w:r>
      <w:r>
        <w:lastRenderedPageBreak/>
        <w:t xml:space="preserve">правовыми актами, регулирующими бюджетные отношения, необходимых для осуществления отдельных бюджетных полномочий; </w:t>
      </w:r>
    </w:p>
    <w:p w:rsidR="005758EA" w:rsidRDefault="00E27B8C">
      <w:pPr>
        <w:pStyle w:val="ConsPlusNormal"/>
        <w:ind w:firstLine="567"/>
        <w:jc w:val="both"/>
      </w:pPr>
      <w:r>
        <w:rPr>
          <w:color w:val="000000"/>
        </w:rPr>
        <w:t>2.3.4. 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w:t>
      </w:r>
    </w:p>
    <w:p w:rsidR="005758EA" w:rsidRDefault="00E27B8C">
      <w:pPr>
        <w:pStyle w:val="ConsPlusNormal"/>
        <w:ind w:firstLine="567"/>
        <w:jc w:val="both"/>
      </w:pPr>
      <w:r>
        <w:t>2.3.5. Исполнять иные обязанности в соответствии с федеральным законодательством и законодательством Новосибирской области.</w:t>
      </w:r>
    </w:p>
    <w:p w:rsidR="005758EA" w:rsidRDefault="00E27B8C">
      <w:pPr>
        <w:pStyle w:val="ConsPlusNormal"/>
        <w:ind w:firstLine="567"/>
        <w:jc w:val="both"/>
      </w:pPr>
      <w:r>
        <w:t>2.4. Администрация поселения вправе:</w:t>
      </w:r>
    </w:p>
    <w:p w:rsidR="005758EA" w:rsidRDefault="00E27B8C">
      <w:pPr>
        <w:pStyle w:val="ConsPlusNormal"/>
        <w:ind w:firstLine="567"/>
        <w:jc w:val="both"/>
      </w:pPr>
      <w:r>
        <w:t>2.4.1. Запрашивать у Администрации района информацию и документы, связанные с осуществлением отдельных бюджетных полномочий и исполнением настоящего Соглашения;</w:t>
      </w:r>
    </w:p>
    <w:p w:rsidR="005758EA" w:rsidRDefault="00E27B8C">
      <w:pPr>
        <w:pStyle w:val="ConsPlusNormal"/>
        <w:ind w:firstLine="567"/>
        <w:jc w:val="both"/>
      </w:pPr>
      <w:r>
        <w:t>2.4.2. Вносить Администрации района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5758EA" w:rsidRDefault="00E27B8C">
      <w:pPr>
        <w:pStyle w:val="ConsPlusNormal"/>
        <w:ind w:firstLine="567"/>
        <w:jc w:val="both"/>
      </w:pPr>
      <w:r>
        <w:t>2.4.3. Требовать от Администрации района при осуществлении ей отдельных бюджетных полномочий соблюдения федерального законодательства 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5758EA" w:rsidRDefault="00E27B8C">
      <w:pPr>
        <w:pStyle w:val="ConsPlusNormal"/>
        <w:ind w:firstLine="567"/>
        <w:jc w:val="both"/>
      </w:pPr>
      <w:r>
        <w:t>2.4.4. Осуществлять иные права, установленные федеральным законодательством и законодательством Новосибирской области.</w:t>
      </w:r>
    </w:p>
    <w:p w:rsidR="005758EA" w:rsidRDefault="005758EA">
      <w:pPr>
        <w:pStyle w:val="ConsPlusNormal"/>
        <w:ind w:firstLine="567"/>
        <w:jc w:val="both"/>
      </w:pPr>
    </w:p>
    <w:p w:rsidR="005758EA" w:rsidRDefault="00E27B8C">
      <w:pPr>
        <w:pStyle w:val="ConsPlusNonformat"/>
        <w:jc w:val="center"/>
      </w:pPr>
      <w:r>
        <w:rPr>
          <w:rFonts w:ascii="Times New Roman" w:hAnsi="Times New Roman" w:cs="Times New Roman"/>
          <w:b/>
          <w:sz w:val="24"/>
          <w:szCs w:val="24"/>
        </w:rPr>
        <w:t xml:space="preserve">3. Особенности осуществления отдельных бюджетных полномочий </w:t>
      </w:r>
    </w:p>
    <w:p w:rsidR="005758EA" w:rsidRDefault="00E27B8C">
      <w:pPr>
        <w:pStyle w:val="ConsPlusNonformat"/>
        <w:jc w:val="center"/>
      </w:pPr>
      <w:r>
        <w:rPr>
          <w:rFonts w:ascii="Times New Roman" w:hAnsi="Times New Roman" w:cs="Times New Roman"/>
          <w:b/>
          <w:sz w:val="24"/>
          <w:szCs w:val="24"/>
        </w:rPr>
        <w:t>и исполнения Соглашения</w:t>
      </w:r>
    </w:p>
    <w:p w:rsidR="005758EA" w:rsidRDefault="005758EA">
      <w:pPr>
        <w:pStyle w:val="ConsPlusNonformat"/>
        <w:jc w:val="both"/>
      </w:pPr>
    </w:p>
    <w:p w:rsidR="005758EA" w:rsidRDefault="00E27B8C">
      <w:pPr>
        <w:pStyle w:val="ConsPlusNonformat"/>
        <w:ind w:firstLine="567"/>
        <w:jc w:val="both"/>
      </w:pPr>
      <w:r>
        <w:rPr>
          <w:rFonts w:ascii="Times New Roman" w:hAnsi="Times New Roman" w:cs="Times New Roman"/>
          <w:sz w:val="24"/>
          <w:szCs w:val="24"/>
        </w:rPr>
        <w:t xml:space="preserve">3.1. Осуществление отдельных бюджетных полномочий, в том числе обмен информацией между Администрацией поселения и Администрацией района в целях осуществления отдельных бюджетных полномочий, производится с применением информационной системы, используемой Администрацией района для осуществления отдельных бюджетных полномочий в муниципальном районе, с использованием программных средств удаленного доступа.  </w:t>
      </w:r>
    </w:p>
    <w:p w:rsidR="005758EA" w:rsidRDefault="00E27B8C">
      <w:pPr>
        <w:pStyle w:val="ConsPlusNonformat"/>
        <w:ind w:firstLine="567"/>
        <w:jc w:val="both"/>
        <w:rPr>
          <w:highlight w:val="white"/>
        </w:rPr>
      </w:pPr>
      <w:r>
        <w:rPr>
          <w:rFonts w:ascii="Times New Roman" w:hAnsi="Times New Roman" w:cs="Times New Roman"/>
          <w:sz w:val="24"/>
          <w:szCs w:val="24"/>
        </w:rPr>
        <w:t xml:space="preserve">3.2. Непосредственное осуществление бюджетного учета и составление бюджетной отчетности </w:t>
      </w:r>
      <w:r w:rsidR="004A1BBA">
        <w:rPr>
          <w:rFonts w:ascii="Times New Roman" w:hAnsi="Times New Roman" w:cs="Times New Roman"/>
          <w:sz w:val="24"/>
          <w:szCs w:val="24"/>
        </w:rPr>
        <w:t>Варламовского</w:t>
      </w:r>
      <w:r w:rsidR="002A3FAE">
        <w:rPr>
          <w:rFonts w:ascii="Times New Roman" w:hAnsi="Times New Roman" w:cs="Times New Roman"/>
          <w:sz w:val="24"/>
          <w:szCs w:val="24"/>
        </w:rPr>
        <w:t xml:space="preserve"> </w:t>
      </w:r>
      <w:r>
        <w:rPr>
          <w:rFonts w:ascii="Times New Roman" w:hAnsi="Times New Roman" w:cs="Times New Roman"/>
          <w:sz w:val="24"/>
          <w:szCs w:val="24"/>
        </w:rPr>
        <w:t xml:space="preserve">сельсовета </w:t>
      </w:r>
      <w:r w:rsidR="0068676E">
        <w:rPr>
          <w:rFonts w:ascii="Times New Roman" w:hAnsi="Times New Roman" w:cs="Times New Roman"/>
          <w:sz w:val="24"/>
          <w:szCs w:val="24"/>
        </w:rPr>
        <w:t>Болотнин</w:t>
      </w:r>
      <w:r>
        <w:rPr>
          <w:rFonts w:ascii="Times New Roman" w:hAnsi="Times New Roman" w:cs="Times New Roman"/>
          <w:sz w:val="24"/>
          <w:szCs w:val="24"/>
        </w:rPr>
        <w:t xml:space="preserve">ского района </w:t>
      </w:r>
      <w:r>
        <w:rPr>
          <w:rFonts w:ascii="Times New Roman" w:hAnsi="Times New Roman" w:cs="Times New Roman"/>
          <w:sz w:val="24"/>
          <w:szCs w:val="24"/>
          <w:highlight w:val="white"/>
        </w:rPr>
        <w:t xml:space="preserve">Новосибирской области осуществляется муниципальным казенным учреждением </w:t>
      </w:r>
      <w:r w:rsidR="00303E7B">
        <w:rPr>
          <w:sz w:val="28"/>
          <w:szCs w:val="28"/>
          <w:highlight w:val="white"/>
        </w:rPr>
        <w:t>«</w:t>
      </w:r>
      <w:r w:rsidR="00303E7B" w:rsidRPr="00303E7B">
        <w:rPr>
          <w:rFonts w:ascii="Times New Roman" w:hAnsi="Times New Roman" w:cs="Times New Roman"/>
          <w:sz w:val="24"/>
          <w:szCs w:val="24"/>
          <w:highlight w:val="white"/>
        </w:rPr>
        <w:t>Центр бухгалтерского, материально-технического и информационного обеспечения» Болотнинского района Новосибирской области</w:t>
      </w:r>
      <w:r>
        <w:rPr>
          <w:rFonts w:ascii="Times New Roman" w:hAnsi="Times New Roman" w:cs="Times New Roman"/>
          <w:sz w:val="24"/>
          <w:szCs w:val="24"/>
          <w:highlight w:val="white"/>
        </w:rPr>
        <w:t>(далее – Уполномоченная организация).</w:t>
      </w:r>
    </w:p>
    <w:p w:rsidR="005758EA" w:rsidRDefault="00E27B8C">
      <w:pPr>
        <w:spacing w:after="0" w:line="240" w:lineRule="auto"/>
        <w:ind w:firstLine="567"/>
        <w:jc w:val="both"/>
        <w:rPr>
          <w:highlight w:val="white"/>
        </w:rPr>
      </w:pPr>
      <w:r>
        <w:rPr>
          <w:highlight w:val="white"/>
        </w:rPr>
        <w:t xml:space="preserve"> Взаимодействие Уполномоченной организации с </w:t>
      </w:r>
      <w:r>
        <w:rPr>
          <w:rFonts w:eastAsia="Calibri"/>
          <w:highlight w:val="white"/>
        </w:rPr>
        <w:t>участниками бюджетного процесса(далее - Субъекты централизованного учета)</w:t>
      </w:r>
      <w:r>
        <w:rPr>
          <w:highlight w:val="white"/>
        </w:rPr>
        <w:t xml:space="preserve"> оформляется заключением Договора по ведению </w:t>
      </w:r>
      <w:r w:rsidR="00303E7B">
        <w:rPr>
          <w:highlight w:val="white"/>
        </w:rPr>
        <w:t>бюджетного (</w:t>
      </w:r>
      <w:r>
        <w:rPr>
          <w:highlight w:val="white"/>
        </w:rPr>
        <w:t>бухгалтерского</w:t>
      </w:r>
      <w:r w:rsidR="00303E7B">
        <w:rPr>
          <w:highlight w:val="white"/>
        </w:rPr>
        <w:t>)</w:t>
      </w:r>
      <w:r>
        <w:rPr>
          <w:highlight w:val="white"/>
        </w:rPr>
        <w:t xml:space="preserve"> учета и формированию </w:t>
      </w:r>
      <w:r w:rsidR="00303E7B">
        <w:rPr>
          <w:highlight w:val="white"/>
        </w:rPr>
        <w:t xml:space="preserve">(бюджетной) </w:t>
      </w:r>
      <w:r>
        <w:rPr>
          <w:highlight w:val="white"/>
        </w:rPr>
        <w:t>бухгалтерской отчетности, иной обязательной отчетности, формируемой на основании данных бухгалтерского учета.</w:t>
      </w:r>
    </w:p>
    <w:p w:rsidR="005758EA" w:rsidRDefault="00E27B8C">
      <w:pPr>
        <w:spacing w:after="0" w:line="240" w:lineRule="auto"/>
        <w:ind w:firstLine="567"/>
        <w:jc w:val="both"/>
        <w:rPr>
          <w:highlight w:val="white"/>
        </w:rPr>
      </w:pPr>
      <w:r>
        <w:rPr>
          <w:highlight w:val="white"/>
        </w:rPr>
        <w:t>3.3. Реализация переданных полномочий (обязанностей) осуществляется Уполномоченной организацией во взаимодействии с</w:t>
      </w:r>
      <w:r>
        <w:rPr>
          <w:rFonts w:eastAsia="Calibri"/>
          <w:highlight w:val="white"/>
        </w:rPr>
        <w:t xml:space="preserve"> Субъектами централизованного учета </w:t>
      </w:r>
      <w:r>
        <w:rPr>
          <w:highlight w:val="white"/>
        </w:rPr>
        <w:t>в порядке, установленным единой учетной политикой, сформированной Уполномоченной организацией (далее – Единая учетная политика).</w:t>
      </w:r>
    </w:p>
    <w:p w:rsidR="005758EA" w:rsidRDefault="00E27B8C">
      <w:pPr>
        <w:spacing w:after="0" w:line="240" w:lineRule="auto"/>
        <w:ind w:firstLine="567"/>
        <w:jc w:val="both"/>
      </w:pPr>
      <w:r>
        <w:rPr>
          <w:highlight w:val="white"/>
        </w:rP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w:t>
      </w:r>
      <w:r>
        <w:t>емой Администрацией района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5758EA" w:rsidRDefault="005758EA">
      <w:pPr>
        <w:pStyle w:val="ConsPlusNonformat"/>
        <w:jc w:val="center"/>
      </w:pPr>
    </w:p>
    <w:p w:rsidR="005758EA" w:rsidRDefault="00E27B8C">
      <w:pPr>
        <w:pStyle w:val="ConsPlusNonformat"/>
        <w:jc w:val="center"/>
      </w:pPr>
      <w:r>
        <w:rPr>
          <w:rFonts w:ascii="Times New Roman" w:hAnsi="Times New Roman" w:cs="Times New Roman"/>
          <w:b/>
          <w:sz w:val="24"/>
          <w:szCs w:val="24"/>
        </w:rPr>
        <w:t xml:space="preserve">4. Срок действия, порядок вступления в силу, </w:t>
      </w:r>
    </w:p>
    <w:p w:rsidR="005758EA" w:rsidRDefault="00E27B8C">
      <w:pPr>
        <w:pStyle w:val="ConsPlusNonformat"/>
        <w:jc w:val="center"/>
      </w:pPr>
      <w:r>
        <w:rPr>
          <w:rFonts w:ascii="Times New Roman" w:hAnsi="Times New Roman" w:cs="Times New Roman"/>
          <w:b/>
          <w:sz w:val="24"/>
          <w:szCs w:val="24"/>
        </w:rPr>
        <w:t>изменения и расторжения Соглашения</w:t>
      </w:r>
    </w:p>
    <w:p w:rsidR="005758EA" w:rsidRDefault="005758EA">
      <w:pPr>
        <w:pStyle w:val="ConsPlusNonformat"/>
        <w:jc w:val="both"/>
      </w:pPr>
    </w:p>
    <w:p w:rsidR="005758EA" w:rsidRDefault="00E27B8C">
      <w:pPr>
        <w:pStyle w:val="ConsPlusNonformat"/>
        <w:ind w:firstLine="567"/>
        <w:jc w:val="both"/>
      </w:pPr>
      <w:r>
        <w:rPr>
          <w:rFonts w:ascii="Times New Roman" w:hAnsi="Times New Roman" w:cs="Times New Roman"/>
          <w:sz w:val="24"/>
          <w:szCs w:val="24"/>
        </w:rPr>
        <w:t>4.1. Настоящее Соглашение заключено на неопределенный срок и вступает в силу с «</w:t>
      </w:r>
      <w:r w:rsidR="000B7CF4">
        <w:rPr>
          <w:rFonts w:ascii="Times New Roman" w:hAnsi="Times New Roman" w:cs="Times New Roman"/>
          <w:sz w:val="24"/>
          <w:szCs w:val="24"/>
        </w:rPr>
        <w:t>___</w:t>
      </w:r>
      <w:r>
        <w:rPr>
          <w:rFonts w:ascii="Times New Roman" w:hAnsi="Times New Roman" w:cs="Times New Roman"/>
          <w:sz w:val="24"/>
          <w:szCs w:val="24"/>
        </w:rPr>
        <w:t>» _________ 202</w:t>
      </w:r>
      <w:r w:rsidR="00A62809">
        <w:rPr>
          <w:rFonts w:ascii="Times New Roman" w:hAnsi="Times New Roman" w:cs="Times New Roman"/>
          <w:sz w:val="24"/>
          <w:szCs w:val="24"/>
        </w:rPr>
        <w:t>4</w:t>
      </w:r>
      <w:r>
        <w:rPr>
          <w:rFonts w:ascii="Times New Roman" w:hAnsi="Times New Roman" w:cs="Times New Roman"/>
          <w:sz w:val="24"/>
          <w:szCs w:val="24"/>
        </w:rPr>
        <w:t xml:space="preserve"> года.</w:t>
      </w:r>
    </w:p>
    <w:p w:rsidR="005758EA" w:rsidRDefault="00E27B8C">
      <w:pPr>
        <w:pStyle w:val="ConsPlusNonformat"/>
        <w:ind w:firstLine="567"/>
        <w:jc w:val="both"/>
      </w:pPr>
      <w:r>
        <w:rPr>
          <w:rFonts w:ascii="Times New Roman" w:hAnsi="Times New Roman" w:cs="Times New Roman"/>
          <w:sz w:val="24"/>
          <w:szCs w:val="24"/>
        </w:rPr>
        <w:t>4.2. </w:t>
      </w:r>
      <w:r>
        <w:rPr>
          <w:rFonts w:ascii="Times New Roman" w:eastAsia="Calibri" w:hAnsi="Times New Roman" w:cs="Times New Roman"/>
          <w:sz w:val="24"/>
          <w:szCs w:val="24"/>
          <w:lang w:eastAsia="en-US"/>
        </w:rPr>
        <w:t xml:space="preserve">Все изменения и дополнения к настоящему Соглашению оформляются </w:t>
      </w:r>
      <w:r>
        <w:rPr>
          <w:rFonts w:ascii="Times New Roman" w:eastAsia="Calibri" w:hAnsi="Times New Roman" w:cs="Times New Roman"/>
          <w:sz w:val="24"/>
          <w:szCs w:val="24"/>
          <w:lang w:eastAsia="en-US"/>
        </w:rPr>
        <w:lastRenderedPageBreak/>
        <w:t>дополнительными соглашениями и после их подписания всеми Сторонами становятся неотъемлемой частью Соглашения.</w:t>
      </w:r>
    </w:p>
    <w:p w:rsidR="005758EA" w:rsidRDefault="00E27B8C">
      <w:pPr>
        <w:pStyle w:val="ConsPlusNonformat"/>
        <w:ind w:firstLine="567"/>
        <w:jc w:val="both"/>
      </w:pPr>
      <w:r>
        <w:rPr>
          <w:rFonts w:ascii="Times New Roman" w:hAnsi="Times New Roman" w:cs="Times New Roman"/>
          <w:sz w:val="24"/>
          <w:szCs w:val="24"/>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5758EA" w:rsidRDefault="00E27B8C">
      <w:pPr>
        <w:pStyle w:val="ConsPlusNonformat"/>
        <w:ind w:firstLine="567"/>
        <w:jc w:val="both"/>
      </w:pPr>
      <w:r>
        <w:rPr>
          <w:rFonts w:ascii="Times New Roman" w:hAnsi="Times New Roman" w:cs="Times New Roman"/>
          <w:sz w:val="24"/>
          <w:szCs w:val="24"/>
        </w:rPr>
        <w:t>4.4.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5758EA" w:rsidRDefault="00E27B8C">
      <w:pPr>
        <w:pStyle w:val="ConsPlusNonformat"/>
        <w:ind w:firstLine="567"/>
        <w:jc w:val="both"/>
      </w:pPr>
      <w:r>
        <w:rPr>
          <w:rFonts w:ascii="Times New Roman" w:hAnsi="Times New Roman" w:cs="Times New Roman"/>
          <w:sz w:val="24"/>
          <w:szCs w:val="24"/>
        </w:rPr>
        <w:t>4.5. В случае расторжения настоящего Соглашения Администрация района обеспечивает передачу Администрации поселения информации, связанной с осуществлением отдельных бюджетных полномочий, в том числе информации, содержащейся в информационной системе.</w:t>
      </w:r>
    </w:p>
    <w:p w:rsidR="005758EA" w:rsidRDefault="00E27B8C">
      <w:pPr>
        <w:pStyle w:val="ConsPlusNonformat"/>
        <w:ind w:firstLine="567"/>
        <w:jc w:val="both"/>
      </w:pPr>
      <w:r>
        <w:rPr>
          <w:rFonts w:ascii="Times New Roman" w:hAnsi="Times New Roman" w:cs="Times New Roman"/>
          <w:sz w:val="24"/>
          <w:szCs w:val="24"/>
        </w:rPr>
        <w:t>4.6. В случае расторжения настоящего Соглашения муниципальные правовые акты, принятые Администрацией района по вопросам осуществления отдельных бюджетных полномочий, прекращают свое действие с даты расторжения Соглашения и подлежат признанию утратившими силу в установленном порядке.</w:t>
      </w:r>
    </w:p>
    <w:p w:rsidR="005758EA" w:rsidRDefault="005758EA">
      <w:pPr>
        <w:pStyle w:val="ConsPlusNonformat"/>
        <w:ind w:firstLine="709"/>
        <w:jc w:val="both"/>
      </w:pPr>
    </w:p>
    <w:p w:rsidR="005758EA" w:rsidRDefault="00E27B8C">
      <w:pPr>
        <w:spacing w:line="240" w:lineRule="auto"/>
        <w:ind w:firstLine="540"/>
        <w:jc w:val="center"/>
        <w:outlineLvl w:val="0"/>
      </w:pPr>
      <w:r>
        <w:rPr>
          <w:rFonts w:eastAsia="Calibri"/>
          <w:b/>
        </w:rPr>
        <w:t>5. Ответственность Сторон и порядок рассмотрения споров</w:t>
      </w:r>
    </w:p>
    <w:p w:rsidR="005758EA" w:rsidRDefault="00E27B8C">
      <w:pPr>
        <w:spacing w:after="0" w:line="240" w:lineRule="auto"/>
        <w:ind w:firstLine="567"/>
        <w:contextualSpacing/>
        <w:jc w:val="both"/>
      </w:pPr>
      <w:r>
        <w:rPr>
          <w:rFonts w:eastAsia="Calibri"/>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5758EA" w:rsidRDefault="00E27B8C">
      <w:pPr>
        <w:pStyle w:val="ConsPlusNormal"/>
        <w:ind w:firstLine="567"/>
        <w:jc w:val="both"/>
      </w:pPr>
      <w:r>
        <w:t>5.2. Администрация района освобождается от ответственности за неисполнение (ненадлежащее исполнение) своих обязательств по настоящему Соглашению в следующих случаях:</w:t>
      </w:r>
    </w:p>
    <w:p w:rsidR="005758EA" w:rsidRDefault="00E27B8C">
      <w:pPr>
        <w:pStyle w:val="12"/>
        <w:tabs>
          <w:tab w:val="left" w:pos="993"/>
        </w:tabs>
        <w:ind w:left="0" w:firstLine="709"/>
        <w:jc w:val="both"/>
      </w:pPr>
      <w:r>
        <w:rPr>
          <w:sz w:val="24"/>
        </w:rPr>
        <w:t>а) недостаточности объемов плановых назначений, предусмотренных бюджетной сметой на лицевом счете Субъекта централизованного учета при осуществлении (участии в осуществлении) финансовых операций в интересах Субъекта централизованного учета;</w:t>
      </w:r>
    </w:p>
    <w:p w:rsidR="005758EA" w:rsidRDefault="00E27B8C">
      <w:pPr>
        <w:pStyle w:val="12"/>
        <w:tabs>
          <w:tab w:val="left" w:pos="993"/>
        </w:tabs>
        <w:ind w:left="0" w:firstLine="709"/>
        <w:jc w:val="both"/>
      </w:pPr>
      <w:r>
        <w:rPr>
          <w:sz w:val="24"/>
        </w:rPr>
        <w:t>б) непредставления или несвоевременного представления Субъектом централизованного учета документов, необходимых для осуществления Уполномоченной организацией обязательств по настоящему Соглашению, предусмотренных Единой учетной политикой;</w:t>
      </w:r>
    </w:p>
    <w:p w:rsidR="005758EA" w:rsidRDefault="00E27B8C">
      <w:pPr>
        <w:pStyle w:val="12"/>
        <w:tabs>
          <w:tab w:val="left" w:pos="993"/>
        </w:tabs>
        <w:ind w:left="0" w:firstLine="709"/>
        <w:jc w:val="both"/>
      </w:pPr>
      <w:r>
        <w:rPr>
          <w:sz w:val="24"/>
        </w:rPr>
        <w:t>в) нарушения работоспособности информационной системы, используемой Администрацией района для осуществления отдельных бюджетных полномочий в муниципальном районе, произошедшего по вине разработчика программных средств, обеспечивающих функционирование информационной системы, с предоставлением субъекту централизованного учета документального подтверждения нарушений работоспособности информационной системы (номер заявки);</w:t>
      </w:r>
    </w:p>
    <w:p w:rsidR="005758EA" w:rsidRDefault="00E27B8C">
      <w:pPr>
        <w:pStyle w:val="12"/>
        <w:tabs>
          <w:tab w:val="left" w:pos="993"/>
        </w:tabs>
        <w:ind w:left="0" w:firstLine="709"/>
        <w:jc w:val="both"/>
      </w:pPr>
      <w:r>
        <w:rPr>
          <w:sz w:val="24"/>
        </w:rPr>
        <w:t>г) технических сбоев в работе серверной части не по вине разработчика (отключение электроэнергии, поломка серверной части) с предоставлением субъекту централизованного учета документального подтверждения нарушений работоспособности (скриншот).</w:t>
      </w:r>
    </w:p>
    <w:p w:rsidR="005758EA" w:rsidRDefault="00E27B8C">
      <w:pPr>
        <w:pStyle w:val="ConsPlusNormal"/>
        <w:ind w:firstLine="567"/>
        <w:jc w:val="both"/>
      </w:pPr>
      <w:r>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5758EA" w:rsidRDefault="00E27B8C">
      <w:pPr>
        <w:pStyle w:val="ConsPlusNormal"/>
        <w:ind w:firstLine="567"/>
        <w:jc w:val="both"/>
      </w:pPr>
      <w:r>
        <w:rPr>
          <w:lang w:eastAsia="en-US"/>
        </w:rPr>
        <w:t>5.4. Все споры и разногласия, которые могут возникнуть между Сторонами</w:t>
      </w:r>
      <w:r>
        <w:t xml:space="preserve"> при исполнении настоящего Соглашения или в связи с ним</w:t>
      </w:r>
      <w:r>
        <w:rPr>
          <w:lang w:eastAsia="en-US"/>
        </w:rPr>
        <w:t xml:space="preserve">, </w:t>
      </w:r>
      <w:r>
        <w:t>разрешаются путем взаимных переговоров.</w:t>
      </w:r>
    </w:p>
    <w:p w:rsidR="005758EA" w:rsidRDefault="005758EA">
      <w:pPr>
        <w:pStyle w:val="ConsPlusNormal"/>
        <w:ind w:firstLine="709"/>
        <w:jc w:val="both"/>
      </w:pPr>
    </w:p>
    <w:p w:rsidR="005758EA" w:rsidRDefault="00E27B8C">
      <w:pPr>
        <w:tabs>
          <w:tab w:val="left" w:pos="1608"/>
          <w:tab w:val="center" w:pos="4960"/>
        </w:tabs>
        <w:spacing w:line="240" w:lineRule="auto"/>
        <w:jc w:val="center"/>
        <w:outlineLvl w:val="0"/>
      </w:pPr>
      <w:r>
        <w:rPr>
          <w:rFonts w:eastAsia="Calibri"/>
          <w:b/>
        </w:rPr>
        <w:t>6. Заключительные положения</w:t>
      </w:r>
    </w:p>
    <w:p w:rsidR="005758EA" w:rsidRDefault="00E27B8C">
      <w:pPr>
        <w:pStyle w:val="ConsPlusNonformat"/>
        <w:ind w:firstLine="567"/>
        <w:jc w:val="both"/>
      </w:pPr>
      <w:r>
        <w:rPr>
          <w:rFonts w:ascii="Times New Roman" w:hAnsi="Times New Roman" w:cs="Times New Roman"/>
          <w:sz w:val="24"/>
          <w:szCs w:val="24"/>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5758EA" w:rsidRDefault="00E27B8C">
      <w:pPr>
        <w:pStyle w:val="ConsPlusNonformat"/>
        <w:ind w:firstLine="567"/>
        <w:jc w:val="both"/>
      </w:pPr>
      <w:r>
        <w:rPr>
          <w:rFonts w:ascii="Times New Roman" w:hAnsi="Times New Roman" w:cs="Times New Roman"/>
          <w:sz w:val="24"/>
          <w:szCs w:val="24"/>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5758EA" w:rsidRDefault="00E27B8C">
      <w:pPr>
        <w:pStyle w:val="ConsPlusNonformat"/>
        <w:ind w:firstLine="567"/>
        <w:jc w:val="both"/>
      </w:pPr>
      <w:r>
        <w:rPr>
          <w:rFonts w:ascii="Times New Roman" w:hAnsi="Times New Roman" w:cs="Times New Roman"/>
          <w:sz w:val="24"/>
          <w:szCs w:val="24"/>
        </w:rPr>
        <w:lastRenderedPageBreak/>
        <w:t>6.3. Во всем остальном, что не предусмотрено настоящим Соглашением, Стороны руководствуются законодательством Российской Федерации.</w:t>
      </w:r>
    </w:p>
    <w:p w:rsidR="005758EA" w:rsidRDefault="00E27B8C">
      <w:pPr>
        <w:pStyle w:val="ConsPlusNonformat"/>
        <w:ind w:firstLine="567"/>
        <w:jc w:val="both"/>
        <w:rPr>
          <w:rFonts w:ascii="Times New Roman" w:eastAsia="Calibri" w:hAnsi="Times New Roman" w:cs="Times New Roman"/>
          <w:b/>
          <w:bCs/>
        </w:rPr>
      </w:pPr>
      <w:r>
        <w:rPr>
          <w:rFonts w:ascii="Times New Roman" w:hAnsi="Times New Roman" w:cs="Times New Roman"/>
          <w:sz w:val="24"/>
          <w:szCs w:val="24"/>
        </w:rPr>
        <w:t>6.4. Настоящее Соглашение составлено на 5 листах, в двух экземплярах, имеющих равную юридическую силу, по одному экземпляру для каждой из Сторон.</w:t>
      </w:r>
    </w:p>
    <w:p w:rsidR="005758EA" w:rsidRDefault="00E27B8C">
      <w:pPr>
        <w:pStyle w:val="ConsPlusNonformat"/>
        <w:ind w:firstLine="567"/>
        <w:jc w:val="both"/>
      </w:pPr>
      <w:r>
        <w:rPr>
          <w:rFonts w:ascii="Times New Roman" w:hAnsi="Times New Roman" w:cs="Times New Roman"/>
          <w:sz w:val="24"/>
          <w:szCs w:val="24"/>
        </w:rPr>
        <w:t>.</w:t>
      </w:r>
    </w:p>
    <w:p w:rsidR="005758EA" w:rsidRDefault="005758EA">
      <w:pPr>
        <w:pStyle w:val="ConsPlusNonformat"/>
      </w:pPr>
      <w:bookmarkStart w:id="0" w:name="undefined"/>
      <w:bookmarkEnd w:id="0"/>
    </w:p>
    <w:p w:rsidR="005758EA" w:rsidRDefault="00E27B8C">
      <w:pPr>
        <w:pStyle w:val="ConsPlusNonformat"/>
        <w:jc w:val="center"/>
      </w:pPr>
      <w:r>
        <w:rPr>
          <w:rFonts w:ascii="Times New Roman" w:hAnsi="Times New Roman" w:cs="Times New Roman"/>
          <w:b/>
          <w:sz w:val="24"/>
          <w:szCs w:val="24"/>
        </w:rPr>
        <w:t>7. Реквизиты и подписи Сторон</w:t>
      </w:r>
    </w:p>
    <w:p w:rsidR="005758EA" w:rsidRDefault="005758EA">
      <w:pPr>
        <w:pStyle w:val="ConsPlusNonformat"/>
        <w:ind w:firstLine="708"/>
        <w:jc w:val="both"/>
      </w:pPr>
    </w:p>
    <w:tbl>
      <w:tblPr>
        <w:tblW w:w="10279" w:type="dxa"/>
        <w:tblInd w:w="108" w:type="dxa"/>
        <w:tblLook w:val="04A0"/>
      </w:tblPr>
      <w:tblGrid>
        <w:gridCol w:w="5388"/>
        <w:gridCol w:w="4891"/>
      </w:tblGrid>
      <w:tr w:rsidR="005758EA">
        <w:trPr>
          <w:trHeight w:val="2967"/>
        </w:trPr>
        <w:tc>
          <w:tcPr>
            <w:tcW w:w="5388" w:type="dxa"/>
            <w:tcBorders>
              <w:top w:val="none" w:sz="0" w:space="0" w:color="000000"/>
              <w:left w:val="none" w:sz="0" w:space="0" w:color="000000"/>
              <w:bottom w:val="none" w:sz="0" w:space="0" w:color="000000"/>
              <w:right w:val="none" w:sz="0" w:space="0" w:color="000000"/>
            </w:tcBorders>
          </w:tcPr>
          <w:p w:rsidR="007D418D" w:rsidRDefault="007D418D">
            <w:pPr>
              <w:pStyle w:val="12"/>
              <w:ind w:left="0"/>
              <w:rPr>
                <w:b/>
                <w:color w:val="000000"/>
                <w:sz w:val="24"/>
              </w:rPr>
            </w:pPr>
            <w:r>
              <w:rPr>
                <w:b/>
                <w:color w:val="000000"/>
                <w:sz w:val="24"/>
              </w:rPr>
              <w:t xml:space="preserve">Администрация </w:t>
            </w:r>
            <w:r w:rsidR="004A1BBA">
              <w:rPr>
                <w:b/>
                <w:color w:val="000000"/>
                <w:sz w:val="24"/>
              </w:rPr>
              <w:t>Варламовского</w:t>
            </w:r>
            <w:r>
              <w:rPr>
                <w:b/>
                <w:color w:val="000000"/>
                <w:sz w:val="24"/>
              </w:rPr>
              <w:t xml:space="preserve"> сельсовета Болотнинского района </w:t>
            </w:r>
          </w:p>
          <w:p w:rsidR="005758EA" w:rsidRDefault="007D418D">
            <w:pPr>
              <w:pStyle w:val="12"/>
              <w:ind w:left="0"/>
            </w:pPr>
            <w:r>
              <w:rPr>
                <w:b/>
                <w:color w:val="000000"/>
                <w:sz w:val="24"/>
              </w:rPr>
              <w:t>Новосибирской области</w:t>
            </w:r>
          </w:p>
          <w:p w:rsidR="005758EA" w:rsidRDefault="005758EA">
            <w:pPr>
              <w:pStyle w:val="12"/>
              <w:ind w:left="0"/>
            </w:pPr>
          </w:p>
          <w:p w:rsidR="00D318A5" w:rsidRPr="00255EEE" w:rsidRDefault="00E27B8C">
            <w:pPr>
              <w:pStyle w:val="12"/>
              <w:ind w:left="0"/>
              <w:rPr>
                <w:color w:val="000000"/>
                <w:sz w:val="24"/>
              </w:rPr>
            </w:pPr>
            <w:r>
              <w:rPr>
                <w:color w:val="000000"/>
                <w:sz w:val="24"/>
              </w:rPr>
              <w:t>Юридический адрес:</w:t>
            </w:r>
            <w:r w:rsidR="004A1BBA">
              <w:rPr>
                <w:color w:val="000000"/>
                <w:sz w:val="24"/>
              </w:rPr>
              <w:t xml:space="preserve"> 633371</w:t>
            </w:r>
            <w:r w:rsidR="00255EEE">
              <w:rPr>
                <w:color w:val="000000"/>
                <w:sz w:val="24"/>
              </w:rPr>
              <w:t xml:space="preserve">, </w:t>
            </w:r>
            <w:r w:rsidR="00255EEE" w:rsidRPr="00255EEE">
              <w:rPr>
                <w:sz w:val="24"/>
              </w:rPr>
              <w:t>Новосибирская область,</w:t>
            </w:r>
            <w:r w:rsidR="00255EEE">
              <w:rPr>
                <w:sz w:val="24"/>
              </w:rPr>
              <w:t xml:space="preserve"> Болотнинский район, с</w:t>
            </w:r>
            <w:r w:rsidR="00255EEE" w:rsidRPr="00255EEE">
              <w:rPr>
                <w:sz w:val="24"/>
              </w:rPr>
              <w:t xml:space="preserve">. </w:t>
            </w:r>
            <w:r w:rsidR="004A1BBA">
              <w:rPr>
                <w:sz w:val="24"/>
              </w:rPr>
              <w:t>Варламово</w:t>
            </w:r>
            <w:r w:rsidR="00255EEE" w:rsidRPr="00255EEE">
              <w:rPr>
                <w:sz w:val="24"/>
              </w:rPr>
              <w:t xml:space="preserve">, ул. </w:t>
            </w:r>
            <w:r w:rsidR="004A1BBA">
              <w:rPr>
                <w:sz w:val="24"/>
              </w:rPr>
              <w:t>Почтовая</w:t>
            </w:r>
            <w:r w:rsidR="00255EEE" w:rsidRPr="00255EEE">
              <w:rPr>
                <w:sz w:val="24"/>
              </w:rPr>
              <w:t xml:space="preserve">, </w:t>
            </w:r>
            <w:r w:rsidR="004A1BBA">
              <w:rPr>
                <w:sz w:val="24"/>
              </w:rPr>
              <w:t>21</w:t>
            </w:r>
          </w:p>
          <w:p w:rsidR="005758EA" w:rsidRDefault="00E27B8C">
            <w:pPr>
              <w:pStyle w:val="12"/>
              <w:ind w:left="0"/>
            </w:pPr>
            <w:r>
              <w:rPr>
                <w:color w:val="000000"/>
                <w:sz w:val="24"/>
              </w:rPr>
              <w:t xml:space="preserve">ИНН/КПП </w:t>
            </w:r>
            <w:r w:rsidR="004A1BBA">
              <w:rPr>
                <w:color w:val="000000"/>
                <w:sz w:val="24"/>
              </w:rPr>
              <w:t>5413102613</w:t>
            </w:r>
            <w:r>
              <w:rPr>
                <w:color w:val="000000"/>
                <w:sz w:val="24"/>
              </w:rPr>
              <w:t>/</w:t>
            </w:r>
            <w:r w:rsidR="00255EEE">
              <w:rPr>
                <w:color w:val="000000"/>
                <w:sz w:val="24"/>
              </w:rPr>
              <w:t>541301001</w:t>
            </w:r>
          </w:p>
          <w:p w:rsidR="005758EA" w:rsidRDefault="005758EA">
            <w:pPr>
              <w:pStyle w:val="12"/>
              <w:ind w:left="0" w:firstLine="709"/>
              <w:jc w:val="both"/>
            </w:pPr>
          </w:p>
          <w:p w:rsidR="00D318A5" w:rsidRDefault="00D318A5" w:rsidP="00D318A5">
            <w:pPr>
              <w:spacing w:after="0"/>
            </w:pPr>
            <w:r>
              <w:t xml:space="preserve">Глава </w:t>
            </w:r>
            <w:r w:rsidR="004A1BBA">
              <w:t>Варламовского</w:t>
            </w:r>
            <w:r>
              <w:t xml:space="preserve"> сельсовета</w:t>
            </w:r>
          </w:p>
          <w:p w:rsidR="00D318A5" w:rsidRDefault="00D318A5" w:rsidP="00D318A5">
            <w:pPr>
              <w:pStyle w:val="a3"/>
              <w:spacing w:after="0" w:line="240" w:lineRule="auto"/>
              <w:ind w:left="0" w:right="177"/>
            </w:pPr>
            <w:r>
              <w:t>Болотнинского района Новосибирской области</w:t>
            </w:r>
          </w:p>
          <w:p w:rsidR="00D318A5" w:rsidRDefault="00D318A5" w:rsidP="00D318A5">
            <w:pPr>
              <w:pStyle w:val="a3"/>
              <w:spacing w:after="0" w:line="240" w:lineRule="auto"/>
              <w:ind w:left="0" w:right="177"/>
              <w:rPr>
                <w:bCs/>
                <w:i/>
                <w:color w:val="000000"/>
              </w:rPr>
            </w:pPr>
          </w:p>
          <w:p w:rsidR="005758EA" w:rsidRDefault="00E27B8C">
            <w:pPr>
              <w:pStyle w:val="12"/>
              <w:ind w:left="0" w:right="177"/>
              <w:jc w:val="both"/>
            </w:pPr>
            <w:r>
              <w:rPr>
                <w:color w:val="000000"/>
                <w:sz w:val="24"/>
              </w:rPr>
              <w:t>__________________/</w:t>
            </w:r>
            <w:r w:rsidR="004A1BBA">
              <w:rPr>
                <w:color w:val="000000"/>
                <w:sz w:val="24"/>
              </w:rPr>
              <w:t>Приболовец А.В.</w:t>
            </w:r>
            <w:bookmarkStart w:id="1" w:name="_GoBack"/>
            <w:bookmarkEnd w:id="1"/>
          </w:p>
          <w:p w:rsidR="005758EA" w:rsidRDefault="00E27B8C">
            <w:pPr>
              <w:pStyle w:val="12"/>
              <w:ind w:left="0"/>
              <w:jc w:val="both"/>
            </w:pPr>
            <w:r>
              <w:rPr>
                <w:color w:val="000000"/>
                <w:sz w:val="20"/>
              </w:rPr>
              <w:t xml:space="preserve">            (подпись)                       (расшифровка)</w:t>
            </w:r>
          </w:p>
          <w:p w:rsidR="005758EA" w:rsidRDefault="00E27B8C">
            <w:pPr>
              <w:pStyle w:val="12"/>
              <w:ind w:left="0"/>
              <w:jc w:val="both"/>
              <w:rPr>
                <w:b/>
                <w:bCs/>
                <w:i/>
                <w:color w:val="000000"/>
                <w:sz w:val="20"/>
                <w:szCs w:val="20"/>
              </w:rPr>
            </w:pPr>
            <w:r>
              <w:rPr>
                <w:color w:val="000000"/>
                <w:sz w:val="24"/>
              </w:rPr>
              <w:t>М.П.</w:t>
            </w:r>
          </w:p>
        </w:tc>
        <w:tc>
          <w:tcPr>
            <w:tcW w:w="4891" w:type="dxa"/>
            <w:tcBorders>
              <w:top w:val="none" w:sz="0" w:space="0" w:color="000000"/>
              <w:left w:val="none" w:sz="0" w:space="0" w:color="000000"/>
              <w:bottom w:val="none" w:sz="0" w:space="0" w:color="000000"/>
              <w:right w:val="none" w:sz="0" w:space="0" w:color="000000"/>
            </w:tcBorders>
          </w:tcPr>
          <w:p w:rsidR="005758EA" w:rsidRDefault="00E27B8C">
            <w:pPr>
              <w:pStyle w:val="12"/>
              <w:ind w:left="0"/>
            </w:pPr>
            <w:r>
              <w:rPr>
                <w:b/>
                <w:color w:val="000000"/>
                <w:sz w:val="24"/>
              </w:rPr>
              <w:t>Администрация</w:t>
            </w:r>
            <w:r w:rsidR="008876EF">
              <w:rPr>
                <w:b/>
                <w:color w:val="000000"/>
                <w:sz w:val="24"/>
              </w:rPr>
              <w:t xml:space="preserve"> Болотнинского района Новосибирской области</w:t>
            </w:r>
          </w:p>
          <w:p w:rsidR="005758EA" w:rsidRDefault="005758EA">
            <w:pPr>
              <w:pStyle w:val="12"/>
              <w:ind w:left="0"/>
            </w:pPr>
          </w:p>
          <w:p w:rsidR="007D418D" w:rsidRDefault="007D418D">
            <w:pPr>
              <w:pStyle w:val="12"/>
              <w:ind w:left="0"/>
              <w:rPr>
                <w:color w:val="000000"/>
                <w:sz w:val="24"/>
              </w:rPr>
            </w:pPr>
          </w:p>
          <w:p w:rsidR="005758EA" w:rsidRDefault="00E27B8C">
            <w:pPr>
              <w:pStyle w:val="12"/>
              <w:ind w:left="0"/>
              <w:rPr>
                <w:color w:val="000000"/>
                <w:sz w:val="24"/>
              </w:rPr>
            </w:pPr>
            <w:r>
              <w:rPr>
                <w:color w:val="000000"/>
                <w:sz w:val="24"/>
              </w:rPr>
              <w:t xml:space="preserve">Юридический адрес: </w:t>
            </w:r>
            <w:r w:rsidR="008876EF">
              <w:rPr>
                <w:color w:val="000000"/>
                <w:sz w:val="24"/>
              </w:rPr>
              <w:t>633340, Новосибирская область, г. Болотное, ул. Советская, 9</w:t>
            </w:r>
          </w:p>
          <w:p w:rsidR="008876EF" w:rsidRDefault="008876EF">
            <w:pPr>
              <w:pStyle w:val="12"/>
              <w:ind w:left="0"/>
            </w:pPr>
          </w:p>
          <w:p w:rsidR="005758EA" w:rsidRDefault="00E27B8C">
            <w:pPr>
              <w:pStyle w:val="12"/>
              <w:ind w:left="0"/>
            </w:pPr>
            <w:r>
              <w:rPr>
                <w:color w:val="000000"/>
                <w:sz w:val="24"/>
              </w:rPr>
              <w:t xml:space="preserve">ИНН/КПП </w:t>
            </w:r>
            <w:r w:rsidR="008876EF">
              <w:rPr>
                <w:color w:val="000000"/>
                <w:sz w:val="24"/>
              </w:rPr>
              <w:t>5413111417</w:t>
            </w:r>
            <w:r>
              <w:rPr>
                <w:color w:val="000000"/>
                <w:sz w:val="24"/>
              </w:rPr>
              <w:t>/</w:t>
            </w:r>
            <w:r w:rsidR="008876EF">
              <w:rPr>
                <w:color w:val="000000"/>
                <w:sz w:val="24"/>
              </w:rPr>
              <w:t xml:space="preserve"> 541301001</w:t>
            </w:r>
          </w:p>
          <w:p w:rsidR="005758EA" w:rsidRDefault="005758EA">
            <w:pPr>
              <w:pStyle w:val="12"/>
              <w:ind w:left="0"/>
            </w:pPr>
          </w:p>
          <w:p w:rsidR="008876EF" w:rsidRDefault="008876EF" w:rsidP="008876EF">
            <w:pPr>
              <w:spacing w:after="0"/>
            </w:pPr>
            <w:r>
              <w:t xml:space="preserve">Глава Болотнинского района </w:t>
            </w:r>
          </w:p>
          <w:p w:rsidR="008876EF" w:rsidRDefault="008876EF" w:rsidP="008876EF">
            <w:pPr>
              <w:pStyle w:val="a3"/>
              <w:spacing w:after="0" w:line="240" w:lineRule="auto"/>
              <w:ind w:left="0" w:right="177"/>
              <w:rPr>
                <w:i/>
                <w:color w:val="000000"/>
              </w:rPr>
            </w:pPr>
            <w:r>
              <w:t>Новосибирской области</w:t>
            </w:r>
          </w:p>
          <w:p w:rsidR="005758EA" w:rsidRDefault="005758EA">
            <w:pPr>
              <w:pStyle w:val="12"/>
              <w:ind w:left="0"/>
            </w:pPr>
          </w:p>
          <w:p w:rsidR="005758EA" w:rsidRDefault="00E27B8C">
            <w:pPr>
              <w:pStyle w:val="12"/>
              <w:ind w:left="0" w:right="177"/>
              <w:jc w:val="both"/>
            </w:pPr>
            <w:r>
              <w:rPr>
                <w:color w:val="000000"/>
                <w:sz w:val="24"/>
              </w:rPr>
              <w:t>__________________/</w:t>
            </w:r>
            <w:r w:rsidR="00B43051">
              <w:rPr>
                <w:color w:val="000000"/>
                <w:sz w:val="24"/>
              </w:rPr>
              <w:t>Королев О.В.</w:t>
            </w:r>
          </w:p>
          <w:p w:rsidR="005758EA" w:rsidRDefault="00E27B8C">
            <w:pPr>
              <w:pStyle w:val="12"/>
              <w:ind w:left="0"/>
              <w:jc w:val="both"/>
            </w:pPr>
            <w:r>
              <w:rPr>
                <w:color w:val="000000"/>
                <w:sz w:val="20"/>
              </w:rPr>
              <w:t xml:space="preserve">            (подпись)                       (расшифровка)</w:t>
            </w:r>
          </w:p>
          <w:p w:rsidR="005758EA" w:rsidRDefault="00E27B8C">
            <w:pPr>
              <w:pStyle w:val="12"/>
              <w:ind w:left="0"/>
              <w:jc w:val="both"/>
              <w:rPr>
                <w:b/>
                <w:bCs/>
                <w:i/>
                <w:color w:val="000000"/>
                <w:sz w:val="20"/>
                <w:szCs w:val="20"/>
              </w:rPr>
            </w:pPr>
            <w:r>
              <w:rPr>
                <w:color w:val="000000"/>
                <w:sz w:val="24"/>
              </w:rPr>
              <w:t>М.П.</w:t>
            </w:r>
          </w:p>
        </w:tc>
      </w:tr>
    </w:tbl>
    <w:p w:rsidR="005758EA" w:rsidRDefault="005758EA">
      <w:pPr>
        <w:rPr>
          <w:rFonts w:eastAsia="Calibri"/>
          <w:b/>
          <w:bCs/>
        </w:rPr>
      </w:pPr>
    </w:p>
    <w:p w:rsidR="005758EA" w:rsidRDefault="005758EA">
      <w:pPr>
        <w:spacing w:after="0" w:line="240" w:lineRule="auto"/>
        <w:jc w:val="center"/>
        <w:rPr>
          <w:sz w:val="28"/>
          <w:szCs w:val="28"/>
        </w:rPr>
      </w:pPr>
    </w:p>
    <w:sectPr w:rsidR="005758EA" w:rsidSect="00681988">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356" w:rsidRDefault="00893356">
      <w:pPr>
        <w:spacing w:after="0" w:line="240" w:lineRule="auto"/>
      </w:pPr>
      <w:r>
        <w:separator/>
      </w:r>
    </w:p>
  </w:endnote>
  <w:endnote w:type="continuationSeparator" w:id="1">
    <w:p w:rsidR="00893356" w:rsidRDefault="00893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356" w:rsidRDefault="00893356">
      <w:pPr>
        <w:spacing w:after="0" w:line="240" w:lineRule="auto"/>
      </w:pPr>
      <w:r>
        <w:separator/>
      </w:r>
    </w:p>
  </w:footnote>
  <w:footnote w:type="continuationSeparator" w:id="1">
    <w:p w:rsidR="00893356" w:rsidRDefault="00893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AB4"/>
    <w:multiLevelType w:val="hybridMultilevel"/>
    <w:tmpl w:val="7564FCE0"/>
    <w:lvl w:ilvl="0" w:tplc="A00A43B4">
      <w:start w:val="1"/>
      <w:numFmt w:val="decimal"/>
      <w:lvlText w:val="%1."/>
      <w:lvlJc w:val="left"/>
      <w:pPr>
        <w:ind w:left="720" w:hanging="360"/>
      </w:pPr>
    </w:lvl>
    <w:lvl w:ilvl="1" w:tplc="DD92E9C0">
      <w:start w:val="1"/>
      <w:numFmt w:val="lowerLetter"/>
      <w:lvlText w:val="%2."/>
      <w:lvlJc w:val="left"/>
      <w:pPr>
        <w:ind w:left="1440" w:hanging="360"/>
      </w:pPr>
    </w:lvl>
    <w:lvl w:ilvl="2" w:tplc="0FF8F454">
      <w:start w:val="1"/>
      <w:numFmt w:val="lowerRoman"/>
      <w:lvlText w:val="%3."/>
      <w:lvlJc w:val="right"/>
      <w:pPr>
        <w:ind w:left="2160" w:hanging="180"/>
      </w:pPr>
    </w:lvl>
    <w:lvl w:ilvl="3" w:tplc="E67A5A50">
      <w:start w:val="1"/>
      <w:numFmt w:val="decimal"/>
      <w:lvlText w:val="%4."/>
      <w:lvlJc w:val="left"/>
      <w:pPr>
        <w:ind w:left="2880" w:hanging="360"/>
      </w:pPr>
    </w:lvl>
    <w:lvl w:ilvl="4" w:tplc="3B26A40A">
      <w:start w:val="1"/>
      <w:numFmt w:val="lowerLetter"/>
      <w:lvlText w:val="%5."/>
      <w:lvlJc w:val="left"/>
      <w:pPr>
        <w:ind w:left="3600" w:hanging="360"/>
      </w:pPr>
    </w:lvl>
    <w:lvl w:ilvl="5" w:tplc="C26C1A7E">
      <w:start w:val="1"/>
      <w:numFmt w:val="lowerRoman"/>
      <w:lvlText w:val="%6."/>
      <w:lvlJc w:val="right"/>
      <w:pPr>
        <w:ind w:left="4320" w:hanging="180"/>
      </w:pPr>
    </w:lvl>
    <w:lvl w:ilvl="6" w:tplc="CB9237D4">
      <w:start w:val="1"/>
      <w:numFmt w:val="decimal"/>
      <w:lvlText w:val="%7."/>
      <w:lvlJc w:val="left"/>
      <w:pPr>
        <w:ind w:left="5040" w:hanging="360"/>
      </w:pPr>
    </w:lvl>
    <w:lvl w:ilvl="7" w:tplc="446A2360">
      <w:start w:val="1"/>
      <w:numFmt w:val="lowerLetter"/>
      <w:lvlText w:val="%8."/>
      <w:lvlJc w:val="left"/>
      <w:pPr>
        <w:ind w:left="5760" w:hanging="360"/>
      </w:pPr>
    </w:lvl>
    <w:lvl w:ilvl="8" w:tplc="9B9C2978">
      <w:start w:val="1"/>
      <w:numFmt w:val="lowerRoman"/>
      <w:lvlText w:val="%9."/>
      <w:lvlJc w:val="right"/>
      <w:pPr>
        <w:ind w:left="6480" w:hanging="180"/>
      </w:pPr>
    </w:lvl>
  </w:abstractNum>
  <w:abstractNum w:abstractNumId="1">
    <w:nsid w:val="27523F03"/>
    <w:multiLevelType w:val="hybridMultilevel"/>
    <w:tmpl w:val="4CC45596"/>
    <w:lvl w:ilvl="0" w:tplc="DCCE75D2">
      <w:start w:val="1"/>
      <w:numFmt w:val="decimal"/>
      <w:lvlText w:val="%1."/>
      <w:lvlJc w:val="left"/>
      <w:pPr>
        <w:ind w:left="720" w:hanging="360"/>
      </w:pPr>
    </w:lvl>
    <w:lvl w:ilvl="1" w:tplc="81FAD7B6">
      <w:start w:val="1"/>
      <w:numFmt w:val="lowerLetter"/>
      <w:lvlText w:val="%2."/>
      <w:lvlJc w:val="left"/>
      <w:pPr>
        <w:ind w:left="1440" w:hanging="360"/>
      </w:pPr>
    </w:lvl>
    <w:lvl w:ilvl="2" w:tplc="000C0D88">
      <w:start w:val="1"/>
      <w:numFmt w:val="lowerRoman"/>
      <w:lvlText w:val="%3."/>
      <w:lvlJc w:val="right"/>
      <w:pPr>
        <w:ind w:left="2160" w:hanging="180"/>
      </w:pPr>
    </w:lvl>
    <w:lvl w:ilvl="3" w:tplc="86E45448">
      <w:start w:val="1"/>
      <w:numFmt w:val="decimal"/>
      <w:lvlText w:val="%4."/>
      <w:lvlJc w:val="left"/>
      <w:pPr>
        <w:ind w:left="2880" w:hanging="360"/>
      </w:pPr>
    </w:lvl>
    <w:lvl w:ilvl="4" w:tplc="EA1A9A98">
      <w:start w:val="1"/>
      <w:numFmt w:val="lowerLetter"/>
      <w:lvlText w:val="%5."/>
      <w:lvlJc w:val="left"/>
      <w:pPr>
        <w:ind w:left="3600" w:hanging="360"/>
      </w:pPr>
    </w:lvl>
    <w:lvl w:ilvl="5" w:tplc="26EEE4C0">
      <w:start w:val="1"/>
      <w:numFmt w:val="lowerRoman"/>
      <w:lvlText w:val="%6."/>
      <w:lvlJc w:val="right"/>
      <w:pPr>
        <w:ind w:left="4320" w:hanging="180"/>
      </w:pPr>
    </w:lvl>
    <w:lvl w:ilvl="6" w:tplc="30720CF0">
      <w:start w:val="1"/>
      <w:numFmt w:val="decimal"/>
      <w:lvlText w:val="%7."/>
      <w:lvlJc w:val="left"/>
      <w:pPr>
        <w:ind w:left="5040" w:hanging="360"/>
      </w:pPr>
    </w:lvl>
    <w:lvl w:ilvl="7" w:tplc="C89A6DF8">
      <w:start w:val="1"/>
      <w:numFmt w:val="lowerLetter"/>
      <w:lvlText w:val="%8."/>
      <w:lvlJc w:val="left"/>
      <w:pPr>
        <w:ind w:left="5760" w:hanging="360"/>
      </w:pPr>
    </w:lvl>
    <w:lvl w:ilvl="8" w:tplc="3182D35A">
      <w:start w:val="1"/>
      <w:numFmt w:val="lowerRoman"/>
      <w:lvlText w:val="%9."/>
      <w:lvlJc w:val="right"/>
      <w:pPr>
        <w:ind w:left="6480" w:hanging="180"/>
      </w:pPr>
    </w:lvl>
  </w:abstractNum>
  <w:abstractNum w:abstractNumId="2">
    <w:nsid w:val="279F4344"/>
    <w:multiLevelType w:val="hybridMultilevel"/>
    <w:tmpl w:val="97BC76FE"/>
    <w:lvl w:ilvl="0" w:tplc="781C3556">
      <w:start w:val="3"/>
      <w:numFmt w:val="decimal"/>
      <w:lvlText w:val="%1."/>
      <w:lvlJc w:val="left"/>
      <w:pPr>
        <w:ind w:left="1350" w:hanging="360"/>
      </w:pPr>
    </w:lvl>
    <w:lvl w:ilvl="1" w:tplc="99BC4252">
      <w:start w:val="1"/>
      <w:numFmt w:val="lowerLetter"/>
      <w:lvlText w:val="%2."/>
      <w:lvlJc w:val="left"/>
      <w:pPr>
        <w:ind w:left="2070" w:hanging="360"/>
      </w:pPr>
    </w:lvl>
    <w:lvl w:ilvl="2" w:tplc="A61CF568">
      <w:start w:val="1"/>
      <w:numFmt w:val="lowerRoman"/>
      <w:lvlText w:val="%3."/>
      <w:lvlJc w:val="right"/>
      <w:pPr>
        <w:ind w:left="2790" w:hanging="180"/>
      </w:pPr>
    </w:lvl>
    <w:lvl w:ilvl="3" w:tplc="27B84498">
      <w:start w:val="1"/>
      <w:numFmt w:val="decimal"/>
      <w:lvlText w:val="%4."/>
      <w:lvlJc w:val="left"/>
      <w:pPr>
        <w:ind w:left="3510" w:hanging="360"/>
      </w:pPr>
    </w:lvl>
    <w:lvl w:ilvl="4" w:tplc="D9AC31E6">
      <w:start w:val="1"/>
      <w:numFmt w:val="lowerLetter"/>
      <w:lvlText w:val="%5."/>
      <w:lvlJc w:val="left"/>
      <w:pPr>
        <w:ind w:left="4230" w:hanging="360"/>
      </w:pPr>
    </w:lvl>
    <w:lvl w:ilvl="5" w:tplc="9216C6D6">
      <w:start w:val="1"/>
      <w:numFmt w:val="lowerRoman"/>
      <w:lvlText w:val="%6."/>
      <w:lvlJc w:val="right"/>
      <w:pPr>
        <w:ind w:left="4950" w:hanging="180"/>
      </w:pPr>
    </w:lvl>
    <w:lvl w:ilvl="6" w:tplc="9824479E">
      <w:start w:val="1"/>
      <w:numFmt w:val="decimal"/>
      <w:lvlText w:val="%7."/>
      <w:lvlJc w:val="left"/>
      <w:pPr>
        <w:ind w:left="5670" w:hanging="360"/>
      </w:pPr>
    </w:lvl>
    <w:lvl w:ilvl="7" w:tplc="D66C7826">
      <w:start w:val="1"/>
      <w:numFmt w:val="lowerLetter"/>
      <w:lvlText w:val="%8."/>
      <w:lvlJc w:val="left"/>
      <w:pPr>
        <w:ind w:left="6390" w:hanging="360"/>
      </w:pPr>
    </w:lvl>
    <w:lvl w:ilvl="8" w:tplc="AF60A02E">
      <w:start w:val="1"/>
      <w:numFmt w:val="lowerRoman"/>
      <w:lvlText w:val="%9."/>
      <w:lvlJc w:val="right"/>
      <w:pPr>
        <w:ind w:left="7110" w:hanging="180"/>
      </w:pPr>
    </w:lvl>
  </w:abstractNum>
  <w:abstractNum w:abstractNumId="3">
    <w:nsid w:val="3CAA179F"/>
    <w:multiLevelType w:val="hybridMultilevel"/>
    <w:tmpl w:val="0B7E2A50"/>
    <w:lvl w:ilvl="0" w:tplc="92AA0A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70F45"/>
    <w:multiLevelType w:val="hybridMultilevel"/>
    <w:tmpl w:val="EF089070"/>
    <w:lvl w:ilvl="0" w:tplc="A70E3744">
      <w:start w:val="1"/>
      <w:numFmt w:val="decimal"/>
      <w:lvlText w:val="%1."/>
      <w:lvlJc w:val="left"/>
    </w:lvl>
    <w:lvl w:ilvl="1" w:tplc="83D88314">
      <w:start w:val="1"/>
      <w:numFmt w:val="lowerLetter"/>
      <w:lvlText w:val="%2."/>
      <w:lvlJc w:val="left"/>
      <w:pPr>
        <w:ind w:left="1440" w:hanging="360"/>
      </w:pPr>
    </w:lvl>
    <w:lvl w:ilvl="2" w:tplc="0494F2B2">
      <w:start w:val="1"/>
      <w:numFmt w:val="lowerRoman"/>
      <w:lvlText w:val="%3."/>
      <w:lvlJc w:val="right"/>
      <w:pPr>
        <w:ind w:left="2160" w:hanging="180"/>
      </w:pPr>
    </w:lvl>
    <w:lvl w:ilvl="3" w:tplc="3DC4EE78">
      <w:start w:val="1"/>
      <w:numFmt w:val="decimal"/>
      <w:lvlText w:val="%4."/>
      <w:lvlJc w:val="left"/>
      <w:pPr>
        <w:ind w:left="2880" w:hanging="360"/>
      </w:pPr>
    </w:lvl>
    <w:lvl w:ilvl="4" w:tplc="205EF6C4">
      <w:start w:val="1"/>
      <w:numFmt w:val="lowerLetter"/>
      <w:lvlText w:val="%5."/>
      <w:lvlJc w:val="left"/>
      <w:pPr>
        <w:ind w:left="3600" w:hanging="360"/>
      </w:pPr>
    </w:lvl>
    <w:lvl w:ilvl="5" w:tplc="555C178E">
      <w:start w:val="1"/>
      <w:numFmt w:val="lowerRoman"/>
      <w:lvlText w:val="%6."/>
      <w:lvlJc w:val="right"/>
      <w:pPr>
        <w:ind w:left="4320" w:hanging="180"/>
      </w:pPr>
    </w:lvl>
    <w:lvl w:ilvl="6" w:tplc="01989646">
      <w:start w:val="1"/>
      <w:numFmt w:val="decimal"/>
      <w:lvlText w:val="%7."/>
      <w:lvlJc w:val="left"/>
      <w:pPr>
        <w:ind w:left="5040" w:hanging="360"/>
      </w:pPr>
    </w:lvl>
    <w:lvl w:ilvl="7" w:tplc="AA8EA76C">
      <w:start w:val="1"/>
      <w:numFmt w:val="lowerLetter"/>
      <w:lvlText w:val="%8."/>
      <w:lvlJc w:val="left"/>
      <w:pPr>
        <w:ind w:left="5760" w:hanging="360"/>
      </w:pPr>
    </w:lvl>
    <w:lvl w:ilvl="8" w:tplc="747E8634">
      <w:start w:val="1"/>
      <w:numFmt w:val="lowerRoman"/>
      <w:lvlText w:val="%9."/>
      <w:lvlJc w:val="right"/>
      <w:pPr>
        <w:ind w:left="6480" w:hanging="180"/>
      </w:pPr>
    </w:lvl>
  </w:abstractNum>
  <w:abstractNum w:abstractNumId="5">
    <w:nsid w:val="4D54673D"/>
    <w:multiLevelType w:val="hybridMultilevel"/>
    <w:tmpl w:val="A27AA11E"/>
    <w:lvl w:ilvl="0" w:tplc="9FF4C380">
      <w:start w:val="1"/>
      <w:numFmt w:val="decimal"/>
      <w:lvlText w:val="%1."/>
      <w:lvlJc w:val="left"/>
    </w:lvl>
    <w:lvl w:ilvl="1" w:tplc="9DD446D8">
      <w:start w:val="1"/>
      <w:numFmt w:val="lowerLetter"/>
      <w:lvlText w:val="%2."/>
      <w:lvlJc w:val="left"/>
      <w:pPr>
        <w:ind w:left="1440" w:hanging="360"/>
      </w:pPr>
    </w:lvl>
    <w:lvl w:ilvl="2" w:tplc="2C96CE78">
      <w:start w:val="1"/>
      <w:numFmt w:val="lowerRoman"/>
      <w:lvlText w:val="%3."/>
      <w:lvlJc w:val="right"/>
      <w:pPr>
        <w:ind w:left="2160" w:hanging="180"/>
      </w:pPr>
    </w:lvl>
    <w:lvl w:ilvl="3" w:tplc="805CDE16">
      <w:start w:val="1"/>
      <w:numFmt w:val="decimal"/>
      <w:lvlText w:val="%4."/>
      <w:lvlJc w:val="left"/>
      <w:pPr>
        <w:ind w:left="2880" w:hanging="360"/>
      </w:pPr>
    </w:lvl>
    <w:lvl w:ilvl="4" w:tplc="90A6A4D0">
      <w:start w:val="1"/>
      <w:numFmt w:val="lowerLetter"/>
      <w:lvlText w:val="%5."/>
      <w:lvlJc w:val="left"/>
      <w:pPr>
        <w:ind w:left="3600" w:hanging="360"/>
      </w:pPr>
    </w:lvl>
    <w:lvl w:ilvl="5" w:tplc="360CC036">
      <w:start w:val="1"/>
      <w:numFmt w:val="lowerRoman"/>
      <w:lvlText w:val="%6."/>
      <w:lvlJc w:val="right"/>
      <w:pPr>
        <w:ind w:left="4320" w:hanging="180"/>
      </w:pPr>
    </w:lvl>
    <w:lvl w:ilvl="6" w:tplc="61D0C706">
      <w:start w:val="1"/>
      <w:numFmt w:val="decimal"/>
      <w:lvlText w:val="%7."/>
      <w:lvlJc w:val="left"/>
      <w:pPr>
        <w:ind w:left="5040" w:hanging="360"/>
      </w:pPr>
    </w:lvl>
    <w:lvl w:ilvl="7" w:tplc="B1688862">
      <w:start w:val="1"/>
      <w:numFmt w:val="lowerLetter"/>
      <w:lvlText w:val="%8."/>
      <w:lvlJc w:val="left"/>
      <w:pPr>
        <w:ind w:left="5760" w:hanging="360"/>
      </w:pPr>
    </w:lvl>
    <w:lvl w:ilvl="8" w:tplc="BFB2B0A6">
      <w:start w:val="1"/>
      <w:numFmt w:val="lowerRoman"/>
      <w:lvlText w:val="%9."/>
      <w:lvlJc w:val="right"/>
      <w:pPr>
        <w:ind w:left="6480" w:hanging="180"/>
      </w:pPr>
    </w:lvl>
  </w:abstractNum>
  <w:abstractNum w:abstractNumId="6">
    <w:nsid w:val="4D895109"/>
    <w:multiLevelType w:val="hybridMultilevel"/>
    <w:tmpl w:val="2E40CCD4"/>
    <w:lvl w:ilvl="0" w:tplc="9B7A38C6">
      <w:start w:val="1"/>
      <w:numFmt w:val="decimal"/>
      <w:lvlText w:val="%1."/>
      <w:lvlJc w:val="left"/>
    </w:lvl>
    <w:lvl w:ilvl="1" w:tplc="745A1BC8">
      <w:start w:val="1"/>
      <w:numFmt w:val="lowerLetter"/>
      <w:lvlText w:val="%2."/>
      <w:lvlJc w:val="left"/>
      <w:pPr>
        <w:ind w:left="1440" w:hanging="360"/>
      </w:pPr>
    </w:lvl>
    <w:lvl w:ilvl="2" w:tplc="2E2A4968">
      <w:start w:val="1"/>
      <w:numFmt w:val="lowerRoman"/>
      <w:lvlText w:val="%3."/>
      <w:lvlJc w:val="right"/>
      <w:pPr>
        <w:ind w:left="2160" w:hanging="180"/>
      </w:pPr>
    </w:lvl>
    <w:lvl w:ilvl="3" w:tplc="8F647E3A">
      <w:start w:val="1"/>
      <w:numFmt w:val="decimal"/>
      <w:lvlText w:val="%4."/>
      <w:lvlJc w:val="left"/>
      <w:pPr>
        <w:ind w:left="2880" w:hanging="360"/>
      </w:pPr>
    </w:lvl>
    <w:lvl w:ilvl="4" w:tplc="D77EB8F8">
      <w:start w:val="1"/>
      <w:numFmt w:val="lowerLetter"/>
      <w:lvlText w:val="%5."/>
      <w:lvlJc w:val="left"/>
      <w:pPr>
        <w:ind w:left="3600" w:hanging="360"/>
      </w:pPr>
    </w:lvl>
    <w:lvl w:ilvl="5" w:tplc="9872CD7C">
      <w:start w:val="1"/>
      <w:numFmt w:val="lowerRoman"/>
      <w:lvlText w:val="%6."/>
      <w:lvlJc w:val="right"/>
      <w:pPr>
        <w:ind w:left="4320" w:hanging="180"/>
      </w:pPr>
    </w:lvl>
    <w:lvl w:ilvl="6" w:tplc="C58656D0">
      <w:start w:val="1"/>
      <w:numFmt w:val="decimal"/>
      <w:lvlText w:val="%7."/>
      <w:lvlJc w:val="left"/>
      <w:pPr>
        <w:ind w:left="5040" w:hanging="360"/>
      </w:pPr>
    </w:lvl>
    <w:lvl w:ilvl="7" w:tplc="F5067128">
      <w:start w:val="1"/>
      <w:numFmt w:val="lowerLetter"/>
      <w:lvlText w:val="%8."/>
      <w:lvlJc w:val="left"/>
      <w:pPr>
        <w:ind w:left="5760" w:hanging="360"/>
      </w:pPr>
    </w:lvl>
    <w:lvl w:ilvl="8" w:tplc="8E70CC66">
      <w:start w:val="1"/>
      <w:numFmt w:val="lowerRoman"/>
      <w:lvlText w:val="%9."/>
      <w:lvlJc w:val="right"/>
      <w:pPr>
        <w:ind w:left="6480" w:hanging="180"/>
      </w:pPr>
    </w:lvl>
  </w:abstractNum>
  <w:abstractNum w:abstractNumId="7">
    <w:nsid w:val="513C2A5A"/>
    <w:multiLevelType w:val="hybridMultilevel"/>
    <w:tmpl w:val="EA4E74B6"/>
    <w:lvl w:ilvl="0" w:tplc="E3469C60">
      <w:start w:val="3"/>
      <w:numFmt w:val="decimal"/>
      <w:lvlText w:val="%1."/>
      <w:lvlJc w:val="left"/>
      <w:pPr>
        <w:ind w:left="1350" w:hanging="360"/>
      </w:pPr>
    </w:lvl>
    <w:lvl w:ilvl="1" w:tplc="AB50B0B6">
      <w:start w:val="1"/>
      <w:numFmt w:val="lowerLetter"/>
      <w:lvlText w:val="%2."/>
      <w:lvlJc w:val="left"/>
      <w:pPr>
        <w:ind w:left="2070" w:hanging="360"/>
      </w:pPr>
    </w:lvl>
    <w:lvl w:ilvl="2" w:tplc="EC9487D0">
      <w:start w:val="1"/>
      <w:numFmt w:val="lowerRoman"/>
      <w:lvlText w:val="%3."/>
      <w:lvlJc w:val="right"/>
      <w:pPr>
        <w:ind w:left="2790" w:hanging="180"/>
      </w:pPr>
    </w:lvl>
    <w:lvl w:ilvl="3" w:tplc="B35A08D0">
      <w:start w:val="1"/>
      <w:numFmt w:val="decimal"/>
      <w:lvlText w:val="%4."/>
      <w:lvlJc w:val="left"/>
      <w:pPr>
        <w:ind w:left="3510" w:hanging="360"/>
      </w:pPr>
    </w:lvl>
    <w:lvl w:ilvl="4" w:tplc="724C58A4">
      <w:start w:val="1"/>
      <w:numFmt w:val="lowerLetter"/>
      <w:lvlText w:val="%5."/>
      <w:lvlJc w:val="left"/>
      <w:pPr>
        <w:ind w:left="4230" w:hanging="360"/>
      </w:pPr>
    </w:lvl>
    <w:lvl w:ilvl="5" w:tplc="1248A760">
      <w:start w:val="1"/>
      <w:numFmt w:val="lowerRoman"/>
      <w:lvlText w:val="%6."/>
      <w:lvlJc w:val="right"/>
      <w:pPr>
        <w:ind w:left="4950" w:hanging="180"/>
      </w:pPr>
    </w:lvl>
    <w:lvl w:ilvl="6" w:tplc="86445E9C">
      <w:start w:val="1"/>
      <w:numFmt w:val="decimal"/>
      <w:lvlText w:val="%7."/>
      <w:lvlJc w:val="left"/>
      <w:pPr>
        <w:ind w:left="5670" w:hanging="360"/>
      </w:pPr>
    </w:lvl>
    <w:lvl w:ilvl="7" w:tplc="ED463964">
      <w:start w:val="1"/>
      <w:numFmt w:val="lowerLetter"/>
      <w:lvlText w:val="%8."/>
      <w:lvlJc w:val="left"/>
      <w:pPr>
        <w:ind w:left="6390" w:hanging="360"/>
      </w:pPr>
    </w:lvl>
    <w:lvl w:ilvl="8" w:tplc="1BFCF1DE">
      <w:start w:val="1"/>
      <w:numFmt w:val="lowerRoman"/>
      <w:lvlText w:val="%9."/>
      <w:lvlJc w:val="right"/>
      <w:pPr>
        <w:ind w:left="7110" w:hanging="180"/>
      </w:pPr>
    </w:lvl>
  </w:abstractNum>
  <w:abstractNum w:abstractNumId="8">
    <w:nsid w:val="77D74F6E"/>
    <w:multiLevelType w:val="hybridMultilevel"/>
    <w:tmpl w:val="D7BE1D30"/>
    <w:lvl w:ilvl="0" w:tplc="08DAE8B0">
      <w:start w:val="1"/>
      <w:numFmt w:val="decimal"/>
      <w:lvlText w:val="%1."/>
      <w:lvlJc w:val="left"/>
      <w:pPr>
        <w:tabs>
          <w:tab w:val="num" w:pos="720"/>
        </w:tabs>
        <w:ind w:left="720" w:hanging="360"/>
      </w:pPr>
    </w:lvl>
    <w:lvl w:ilvl="1" w:tplc="597E8C70">
      <w:start w:val="1"/>
      <w:numFmt w:val="bullet"/>
      <w:lvlText w:val=""/>
      <w:lvlJc w:val="left"/>
      <w:pPr>
        <w:tabs>
          <w:tab w:val="num" w:pos="1260"/>
        </w:tabs>
        <w:ind w:left="1260" w:hanging="360"/>
      </w:pPr>
      <w:rPr>
        <w:rFonts w:ascii="Wingdings" w:hAnsi="Wingdings"/>
      </w:rPr>
    </w:lvl>
    <w:lvl w:ilvl="2" w:tplc="4BF21C74">
      <w:start w:val="1"/>
      <w:numFmt w:val="bullet"/>
      <w:lvlText w:val=""/>
      <w:lvlJc w:val="left"/>
      <w:pPr>
        <w:tabs>
          <w:tab w:val="num" w:pos="2340"/>
        </w:tabs>
        <w:ind w:left="2340" w:hanging="360"/>
      </w:pPr>
      <w:rPr>
        <w:rFonts w:ascii="Wingdings" w:hAnsi="Wingdings"/>
      </w:rPr>
    </w:lvl>
    <w:lvl w:ilvl="3" w:tplc="0BF4EE7E">
      <w:start w:val="1"/>
      <w:numFmt w:val="decimal"/>
      <w:lvlText w:val="%4."/>
      <w:lvlJc w:val="left"/>
      <w:pPr>
        <w:tabs>
          <w:tab w:val="num" w:pos="2880"/>
        </w:tabs>
        <w:ind w:left="2880" w:hanging="360"/>
      </w:pPr>
    </w:lvl>
    <w:lvl w:ilvl="4" w:tplc="FA0C2BC0">
      <w:start w:val="1"/>
      <w:numFmt w:val="lowerLetter"/>
      <w:lvlText w:val="%5."/>
      <w:lvlJc w:val="left"/>
      <w:pPr>
        <w:tabs>
          <w:tab w:val="num" w:pos="3600"/>
        </w:tabs>
        <w:ind w:left="3600" w:hanging="360"/>
      </w:pPr>
    </w:lvl>
    <w:lvl w:ilvl="5" w:tplc="DF5C5142">
      <w:start w:val="1"/>
      <w:numFmt w:val="lowerRoman"/>
      <w:lvlText w:val="%6."/>
      <w:lvlJc w:val="right"/>
      <w:pPr>
        <w:tabs>
          <w:tab w:val="num" w:pos="4320"/>
        </w:tabs>
        <w:ind w:left="4320" w:hanging="180"/>
      </w:pPr>
    </w:lvl>
    <w:lvl w:ilvl="6" w:tplc="B43C15D8">
      <w:start w:val="1"/>
      <w:numFmt w:val="decimal"/>
      <w:lvlText w:val="%7."/>
      <w:lvlJc w:val="left"/>
      <w:pPr>
        <w:tabs>
          <w:tab w:val="num" w:pos="5040"/>
        </w:tabs>
        <w:ind w:left="5040" w:hanging="360"/>
      </w:pPr>
    </w:lvl>
    <w:lvl w:ilvl="7" w:tplc="84541C56">
      <w:start w:val="1"/>
      <w:numFmt w:val="lowerLetter"/>
      <w:lvlText w:val="%8."/>
      <w:lvlJc w:val="left"/>
      <w:pPr>
        <w:tabs>
          <w:tab w:val="num" w:pos="5760"/>
        </w:tabs>
        <w:ind w:left="5760" w:hanging="360"/>
      </w:pPr>
    </w:lvl>
    <w:lvl w:ilvl="8" w:tplc="952EAF68">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4"/>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58EA"/>
    <w:rsid w:val="000B7CF4"/>
    <w:rsid w:val="00122179"/>
    <w:rsid w:val="00153046"/>
    <w:rsid w:val="00255EEE"/>
    <w:rsid w:val="002A3FAE"/>
    <w:rsid w:val="00303E7B"/>
    <w:rsid w:val="003F6522"/>
    <w:rsid w:val="00437521"/>
    <w:rsid w:val="004A1BBA"/>
    <w:rsid w:val="005758EA"/>
    <w:rsid w:val="00593D7C"/>
    <w:rsid w:val="005A545B"/>
    <w:rsid w:val="00641DBF"/>
    <w:rsid w:val="00681988"/>
    <w:rsid w:val="006848E6"/>
    <w:rsid w:val="0068676E"/>
    <w:rsid w:val="007D418D"/>
    <w:rsid w:val="008876EF"/>
    <w:rsid w:val="00893356"/>
    <w:rsid w:val="00976334"/>
    <w:rsid w:val="009F4A4F"/>
    <w:rsid w:val="00A006F0"/>
    <w:rsid w:val="00A62809"/>
    <w:rsid w:val="00A94D4F"/>
    <w:rsid w:val="00AE30A4"/>
    <w:rsid w:val="00B1515C"/>
    <w:rsid w:val="00B43051"/>
    <w:rsid w:val="00BB75B5"/>
    <w:rsid w:val="00D318A5"/>
    <w:rsid w:val="00E27B8C"/>
    <w:rsid w:val="00EA7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88"/>
  </w:style>
  <w:style w:type="paragraph" w:styleId="1">
    <w:name w:val="heading 1"/>
    <w:basedOn w:val="a"/>
    <w:next w:val="a"/>
    <w:link w:val="10"/>
    <w:uiPriority w:val="9"/>
    <w:qFormat/>
    <w:rsid w:val="0068198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8198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8198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8198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8198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8198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8198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8198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8198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988"/>
    <w:rPr>
      <w:rFonts w:ascii="Arial" w:eastAsia="Arial" w:hAnsi="Arial" w:cs="Arial"/>
      <w:sz w:val="40"/>
      <w:szCs w:val="40"/>
    </w:rPr>
  </w:style>
  <w:style w:type="character" w:customStyle="1" w:styleId="20">
    <w:name w:val="Заголовок 2 Знак"/>
    <w:basedOn w:val="a0"/>
    <w:link w:val="2"/>
    <w:uiPriority w:val="9"/>
    <w:rsid w:val="00681988"/>
    <w:rPr>
      <w:rFonts w:ascii="Arial" w:eastAsia="Arial" w:hAnsi="Arial" w:cs="Arial"/>
      <w:sz w:val="34"/>
    </w:rPr>
  </w:style>
  <w:style w:type="character" w:customStyle="1" w:styleId="30">
    <w:name w:val="Заголовок 3 Знак"/>
    <w:basedOn w:val="a0"/>
    <w:link w:val="3"/>
    <w:uiPriority w:val="9"/>
    <w:rsid w:val="00681988"/>
    <w:rPr>
      <w:rFonts w:ascii="Arial" w:eastAsia="Arial" w:hAnsi="Arial" w:cs="Arial"/>
      <w:sz w:val="30"/>
      <w:szCs w:val="30"/>
    </w:rPr>
  </w:style>
  <w:style w:type="character" w:customStyle="1" w:styleId="40">
    <w:name w:val="Заголовок 4 Знак"/>
    <w:basedOn w:val="a0"/>
    <w:link w:val="4"/>
    <w:uiPriority w:val="9"/>
    <w:rsid w:val="00681988"/>
    <w:rPr>
      <w:rFonts w:ascii="Arial" w:eastAsia="Arial" w:hAnsi="Arial" w:cs="Arial"/>
      <w:b/>
      <w:bCs/>
      <w:sz w:val="26"/>
      <w:szCs w:val="26"/>
    </w:rPr>
  </w:style>
  <w:style w:type="character" w:customStyle="1" w:styleId="50">
    <w:name w:val="Заголовок 5 Знак"/>
    <w:basedOn w:val="a0"/>
    <w:link w:val="5"/>
    <w:uiPriority w:val="9"/>
    <w:rsid w:val="00681988"/>
    <w:rPr>
      <w:rFonts w:ascii="Arial" w:eastAsia="Arial" w:hAnsi="Arial" w:cs="Arial"/>
      <w:b/>
      <w:bCs/>
      <w:sz w:val="24"/>
      <w:szCs w:val="24"/>
    </w:rPr>
  </w:style>
  <w:style w:type="character" w:customStyle="1" w:styleId="60">
    <w:name w:val="Заголовок 6 Знак"/>
    <w:basedOn w:val="a0"/>
    <w:link w:val="6"/>
    <w:uiPriority w:val="9"/>
    <w:rsid w:val="00681988"/>
    <w:rPr>
      <w:rFonts w:ascii="Arial" w:eastAsia="Arial" w:hAnsi="Arial" w:cs="Arial"/>
      <w:b/>
      <w:bCs/>
      <w:sz w:val="22"/>
      <w:szCs w:val="22"/>
    </w:rPr>
  </w:style>
  <w:style w:type="character" w:customStyle="1" w:styleId="70">
    <w:name w:val="Заголовок 7 Знак"/>
    <w:basedOn w:val="a0"/>
    <w:link w:val="7"/>
    <w:uiPriority w:val="9"/>
    <w:rsid w:val="00681988"/>
    <w:rPr>
      <w:rFonts w:ascii="Arial" w:eastAsia="Arial" w:hAnsi="Arial" w:cs="Arial"/>
      <w:b/>
      <w:bCs/>
      <w:i/>
      <w:iCs/>
      <w:sz w:val="22"/>
      <w:szCs w:val="22"/>
    </w:rPr>
  </w:style>
  <w:style w:type="character" w:customStyle="1" w:styleId="80">
    <w:name w:val="Заголовок 8 Знак"/>
    <w:basedOn w:val="a0"/>
    <w:link w:val="8"/>
    <w:uiPriority w:val="9"/>
    <w:rsid w:val="00681988"/>
    <w:rPr>
      <w:rFonts w:ascii="Arial" w:eastAsia="Arial" w:hAnsi="Arial" w:cs="Arial"/>
      <w:i/>
      <w:iCs/>
      <w:sz w:val="22"/>
      <w:szCs w:val="22"/>
    </w:rPr>
  </w:style>
  <w:style w:type="character" w:customStyle="1" w:styleId="90">
    <w:name w:val="Заголовок 9 Знак"/>
    <w:basedOn w:val="a0"/>
    <w:link w:val="9"/>
    <w:uiPriority w:val="9"/>
    <w:rsid w:val="00681988"/>
    <w:rPr>
      <w:rFonts w:ascii="Arial" w:eastAsia="Arial" w:hAnsi="Arial" w:cs="Arial"/>
      <w:i/>
      <w:iCs/>
      <w:sz w:val="21"/>
      <w:szCs w:val="21"/>
    </w:rPr>
  </w:style>
  <w:style w:type="paragraph" w:styleId="a3">
    <w:name w:val="List Paragraph"/>
    <w:basedOn w:val="a"/>
    <w:uiPriority w:val="34"/>
    <w:qFormat/>
    <w:rsid w:val="00681988"/>
    <w:pPr>
      <w:ind w:left="720"/>
      <w:contextualSpacing/>
    </w:pPr>
  </w:style>
  <w:style w:type="paragraph" w:styleId="a4">
    <w:name w:val="No Spacing"/>
    <w:link w:val="a5"/>
    <w:uiPriority w:val="1"/>
    <w:qFormat/>
    <w:rsid w:val="00681988"/>
    <w:pPr>
      <w:spacing w:after="0" w:line="240" w:lineRule="auto"/>
    </w:pPr>
  </w:style>
  <w:style w:type="paragraph" w:styleId="a6">
    <w:name w:val="Title"/>
    <w:basedOn w:val="a"/>
    <w:next w:val="a"/>
    <w:link w:val="a7"/>
    <w:uiPriority w:val="10"/>
    <w:qFormat/>
    <w:rsid w:val="00681988"/>
    <w:pPr>
      <w:spacing w:before="300" w:after="200"/>
      <w:contextualSpacing/>
    </w:pPr>
    <w:rPr>
      <w:sz w:val="48"/>
      <w:szCs w:val="48"/>
    </w:rPr>
  </w:style>
  <w:style w:type="character" w:customStyle="1" w:styleId="a7">
    <w:name w:val="Название Знак"/>
    <w:basedOn w:val="a0"/>
    <w:link w:val="a6"/>
    <w:uiPriority w:val="10"/>
    <w:rsid w:val="00681988"/>
    <w:rPr>
      <w:sz w:val="48"/>
      <w:szCs w:val="48"/>
    </w:rPr>
  </w:style>
  <w:style w:type="paragraph" w:styleId="a8">
    <w:name w:val="Subtitle"/>
    <w:basedOn w:val="a"/>
    <w:next w:val="a"/>
    <w:link w:val="a9"/>
    <w:uiPriority w:val="11"/>
    <w:qFormat/>
    <w:rsid w:val="00681988"/>
    <w:pPr>
      <w:spacing w:before="200" w:after="200"/>
    </w:pPr>
  </w:style>
  <w:style w:type="character" w:customStyle="1" w:styleId="a9">
    <w:name w:val="Подзаголовок Знак"/>
    <w:basedOn w:val="a0"/>
    <w:link w:val="a8"/>
    <w:uiPriority w:val="11"/>
    <w:rsid w:val="00681988"/>
    <w:rPr>
      <w:sz w:val="24"/>
      <w:szCs w:val="24"/>
    </w:rPr>
  </w:style>
  <w:style w:type="paragraph" w:styleId="21">
    <w:name w:val="Quote"/>
    <w:basedOn w:val="a"/>
    <w:next w:val="a"/>
    <w:link w:val="22"/>
    <w:uiPriority w:val="29"/>
    <w:qFormat/>
    <w:rsid w:val="00681988"/>
    <w:pPr>
      <w:ind w:left="720" w:right="720"/>
    </w:pPr>
    <w:rPr>
      <w:i/>
    </w:rPr>
  </w:style>
  <w:style w:type="character" w:customStyle="1" w:styleId="22">
    <w:name w:val="Цитата 2 Знак"/>
    <w:link w:val="21"/>
    <w:uiPriority w:val="29"/>
    <w:rsid w:val="00681988"/>
    <w:rPr>
      <w:i/>
    </w:rPr>
  </w:style>
  <w:style w:type="paragraph" w:styleId="aa">
    <w:name w:val="Intense Quote"/>
    <w:basedOn w:val="a"/>
    <w:next w:val="a"/>
    <w:link w:val="ab"/>
    <w:uiPriority w:val="30"/>
    <w:qFormat/>
    <w:rsid w:val="006819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681988"/>
    <w:rPr>
      <w:i/>
    </w:rPr>
  </w:style>
  <w:style w:type="paragraph" w:styleId="ac">
    <w:name w:val="header"/>
    <w:basedOn w:val="a"/>
    <w:link w:val="ad"/>
    <w:uiPriority w:val="99"/>
    <w:unhideWhenUsed/>
    <w:rsid w:val="00681988"/>
    <w:pPr>
      <w:tabs>
        <w:tab w:val="center" w:pos="7143"/>
        <w:tab w:val="right" w:pos="14287"/>
      </w:tabs>
      <w:spacing w:after="0" w:line="240" w:lineRule="auto"/>
    </w:pPr>
  </w:style>
  <w:style w:type="character" w:customStyle="1" w:styleId="ad">
    <w:name w:val="Верхний колонтитул Знак"/>
    <w:basedOn w:val="a0"/>
    <w:link w:val="ac"/>
    <w:uiPriority w:val="99"/>
    <w:rsid w:val="00681988"/>
  </w:style>
  <w:style w:type="paragraph" w:styleId="ae">
    <w:name w:val="footer"/>
    <w:basedOn w:val="a"/>
    <w:link w:val="af"/>
    <w:uiPriority w:val="99"/>
    <w:unhideWhenUsed/>
    <w:rsid w:val="00681988"/>
    <w:pPr>
      <w:tabs>
        <w:tab w:val="center" w:pos="7143"/>
        <w:tab w:val="right" w:pos="14287"/>
      </w:tabs>
      <w:spacing w:after="0" w:line="240" w:lineRule="auto"/>
    </w:pPr>
  </w:style>
  <w:style w:type="character" w:customStyle="1" w:styleId="FooterChar">
    <w:name w:val="Footer Char"/>
    <w:basedOn w:val="a0"/>
    <w:uiPriority w:val="99"/>
    <w:rsid w:val="00681988"/>
  </w:style>
  <w:style w:type="paragraph" w:styleId="af0">
    <w:name w:val="caption"/>
    <w:basedOn w:val="a"/>
    <w:next w:val="a"/>
    <w:uiPriority w:val="35"/>
    <w:semiHidden/>
    <w:unhideWhenUsed/>
    <w:qFormat/>
    <w:rsid w:val="00681988"/>
    <w:pPr>
      <w:spacing w:line="276" w:lineRule="auto"/>
    </w:pPr>
    <w:rPr>
      <w:b/>
      <w:bCs/>
      <w:color w:val="5B9BD5" w:themeColor="accent1"/>
      <w:sz w:val="18"/>
      <w:szCs w:val="18"/>
    </w:rPr>
  </w:style>
  <w:style w:type="character" w:customStyle="1" w:styleId="af">
    <w:name w:val="Нижний колонтитул Знак"/>
    <w:link w:val="ae"/>
    <w:uiPriority w:val="99"/>
    <w:rsid w:val="00681988"/>
  </w:style>
  <w:style w:type="table" w:styleId="af1">
    <w:name w:val="Table Grid"/>
    <w:basedOn w:val="a1"/>
    <w:uiPriority w:val="59"/>
    <w:rsid w:val="006819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819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819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8198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8198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8198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8198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8198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8198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8198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8198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819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8198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8198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8198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8198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8198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8198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819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8198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8198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8198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8198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8198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8198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8198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8198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8198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8198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8198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8198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8198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819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8198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8198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8198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8198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8198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8198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8198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8198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8198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8198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8198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8198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8198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8198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819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8198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8198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8198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8198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8198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8198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8198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819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8198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8198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8198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8198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8198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8198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819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8198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8198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8198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8198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8198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8198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8198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8198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8198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8198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8198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8198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8198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819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8198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8198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8198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8198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8198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8198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8198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8198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8198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8198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8198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8198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8198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819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8198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8198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8198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8198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8198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8198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8198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8198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sid w:val="00681988"/>
    <w:rPr>
      <w:color w:val="0563C1" w:themeColor="hyperlink"/>
      <w:u w:val="single"/>
    </w:rPr>
  </w:style>
  <w:style w:type="paragraph" w:styleId="af3">
    <w:name w:val="footnote text"/>
    <w:basedOn w:val="a"/>
    <w:link w:val="af4"/>
    <w:uiPriority w:val="99"/>
    <w:semiHidden/>
    <w:unhideWhenUsed/>
    <w:rsid w:val="00681988"/>
    <w:pPr>
      <w:spacing w:after="40" w:line="240" w:lineRule="auto"/>
    </w:pPr>
    <w:rPr>
      <w:sz w:val="18"/>
    </w:rPr>
  </w:style>
  <w:style w:type="character" w:customStyle="1" w:styleId="af4">
    <w:name w:val="Текст сноски Знак"/>
    <w:link w:val="af3"/>
    <w:uiPriority w:val="99"/>
    <w:rsid w:val="00681988"/>
    <w:rPr>
      <w:sz w:val="18"/>
    </w:rPr>
  </w:style>
  <w:style w:type="character" w:styleId="af5">
    <w:name w:val="footnote reference"/>
    <w:basedOn w:val="a0"/>
    <w:uiPriority w:val="99"/>
    <w:unhideWhenUsed/>
    <w:rsid w:val="00681988"/>
    <w:rPr>
      <w:vertAlign w:val="superscript"/>
    </w:rPr>
  </w:style>
  <w:style w:type="paragraph" w:styleId="af6">
    <w:name w:val="endnote text"/>
    <w:basedOn w:val="a"/>
    <w:link w:val="af7"/>
    <w:uiPriority w:val="99"/>
    <w:semiHidden/>
    <w:unhideWhenUsed/>
    <w:rsid w:val="00681988"/>
    <w:pPr>
      <w:spacing w:after="0" w:line="240" w:lineRule="auto"/>
    </w:pPr>
    <w:rPr>
      <w:sz w:val="20"/>
    </w:rPr>
  </w:style>
  <w:style w:type="character" w:customStyle="1" w:styleId="af7">
    <w:name w:val="Текст концевой сноски Знак"/>
    <w:link w:val="af6"/>
    <w:uiPriority w:val="99"/>
    <w:rsid w:val="00681988"/>
    <w:rPr>
      <w:sz w:val="20"/>
    </w:rPr>
  </w:style>
  <w:style w:type="character" w:styleId="af8">
    <w:name w:val="endnote reference"/>
    <w:basedOn w:val="a0"/>
    <w:uiPriority w:val="99"/>
    <w:semiHidden/>
    <w:unhideWhenUsed/>
    <w:rsid w:val="00681988"/>
    <w:rPr>
      <w:vertAlign w:val="superscript"/>
    </w:rPr>
  </w:style>
  <w:style w:type="paragraph" w:styleId="11">
    <w:name w:val="toc 1"/>
    <w:basedOn w:val="a"/>
    <w:next w:val="a"/>
    <w:uiPriority w:val="39"/>
    <w:unhideWhenUsed/>
    <w:rsid w:val="00681988"/>
    <w:pPr>
      <w:spacing w:after="57"/>
    </w:pPr>
  </w:style>
  <w:style w:type="paragraph" w:styleId="23">
    <w:name w:val="toc 2"/>
    <w:basedOn w:val="a"/>
    <w:next w:val="a"/>
    <w:uiPriority w:val="39"/>
    <w:unhideWhenUsed/>
    <w:rsid w:val="00681988"/>
    <w:pPr>
      <w:spacing w:after="57"/>
      <w:ind w:left="283"/>
    </w:pPr>
  </w:style>
  <w:style w:type="paragraph" w:styleId="31">
    <w:name w:val="toc 3"/>
    <w:basedOn w:val="a"/>
    <w:next w:val="a"/>
    <w:uiPriority w:val="39"/>
    <w:unhideWhenUsed/>
    <w:rsid w:val="00681988"/>
    <w:pPr>
      <w:spacing w:after="57"/>
      <w:ind w:left="567"/>
    </w:pPr>
  </w:style>
  <w:style w:type="paragraph" w:styleId="41">
    <w:name w:val="toc 4"/>
    <w:basedOn w:val="a"/>
    <w:next w:val="a"/>
    <w:uiPriority w:val="39"/>
    <w:unhideWhenUsed/>
    <w:rsid w:val="00681988"/>
    <w:pPr>
      <w:spacing w:after="57"/>
      <w:ind w:left="850"/>
    </w:pPr>
  </w:style>
  <w:style w:type="paragraph" w:styleId="51">
    <w:name w:val="toc 5"/>
    <w:basedOn w:val="a"/>
    <w:next w:val="a"/>
    <w:uiPriority w:val="39"/>
    <w:unhideWhenUsed/>
    <w:rsid w:val="00681988"/>
    <w:pPr>
      <w:spacing w:after="57"/>
      <w:ind w:left="1134"/>
    </w:pPr>
  </w:style>
  <w:style w:type="paragraph" w:styleId="61">
    <w:name w:val="toc 6"/>
    <w:basedOn w:val="a"/>
    <w:next w:val="a"/>
    <w:uiPriority w:val="39"/>
    <w:unhideWhenUsed/>
    <w:rsid w:val="00681988"/>
    <w:pPr>
      <w:spacing w:after="57"/>
      <w:ind w:left="1417"/>
    </w:pPr>
  </w:style>
  <w:style w:type="paragraph" w:styleId="71">
    <w:name w:val="toc 7"/>
    <w:basedOn w:val="a"/>
    <w:next w:val="a"/>
    <w:uiPriority w:val="39"/>
    <w:unhideWhenUsed/>
    <w:rsid w:val="00681988"/>
    <w:pPr>
      <w:spacing w:after="57"/>
      <w:ind w:left="1701"/>
    </w:pPr>
  </w:style>
  <w:style w:type="paragraph" w:styleId="81">
    <w:name w:val="toc 8"/>
    <w:basedOn w:val="a"/>
    <w:next w:val="a"/>
    <w:uiPriority w:val="39"/>
    <w:unhideWhenUsed/>
    <w:rsid w:val="00681988"/>
    <w:pPr>
      <w:spacing w:after="57"/>
      <w:ind w:left="1984"/>
    </w:pPr>
  </w:style>
  <w:style w:type="paragraph" w:styleId="91">
    <w:name w:val="toc 9"/>
    <w:basedOn w:val="a"/>
    <w:next w:val="a"/>
    <w:uiPriority w:val="39"/>
    <w:unhideWhenUsed/>
    <w:rsid w:val="00681988"/>
    <w:pPr>
      <w:spacing w:after="57"/>
      <w:ind w:left="2268"/>
    </w:pPr>
  </w:style>
  <w:style w:type="paragraph" w:styleId="af9">
    <w:name w:val="TOC Heading"/>
    <w:uiPriority w:val="39"/>
    <w:unhideWhenUsed/>
    <w:rsid w:val="00681988"/>
  </w:style>
  <w:style w:type="paragraph" w:styleId="afa">
    <w:name w:val="table of figures"/>
    <w:basedOn w:val="a"/>
    <w:next w:val="a"/>
    <w:uiPriority w:val="99"/>
    <w:unhideWhenUsed/>
    <w:rsid w:val="00681988"/>
    <w:pPr>
      <w:spacing w:after="0"/>
    </w:pPr>
  </w:style>
  <w:style w:type="character" w:customStyle="1" w:styleId="afb">
    <w:name w:val="Другое_"/>
    <w:basedOn w:val="a0"/>
    <w:link w:val="afc"/>
    <w:rsid w:val="00681988"/>
    <w:rPr>
      <w:rFonts w:eastAsia="Times New Roman"/>
      <w:color w:val="2D282E"/>
      <w:sz w:val="28"/>
      <w:szCs w:val="28"/>
      <w:shd w:val="clear" w:color="auto" w:fill="FFFFFF"/>
    </w:rPr>
  </w:style>
  <w:style w:type="paragraph" w:customStyle="1" w:styleId="afc">
    <w:name w:val="Другое"/>
    <w:basedOn w:val="a"/>
    <w:link w:val="afb"/>
    <w:rsid w:val="00681988"/>
    <w:pPr>
      <w:widowControl w:val="0"/>
      <w:shd w:val="clear" w:color="auto" w:fill="FFFFFF"/>
      <w:spacing w:after="0" w:line="240" w:lineRule="auto"/>
      <w:ind w:firstLine="400"/>
    </w:pPr>
    <w:rPr>
      <w:rFonts w:eastAsia="Times New Roman"/>
      <w:color w:val="2D282E"/>
      <w:sz w:val="28"/>
      <w:szCs w:val="28"/>
    </w:rPr>
  </w:style>
  <w:style w:type="paragraph" w:customStyle="1" w:styleId="12">
    <w:name w:val="Абзац списка1"/>
    <w:uiPriority w:val="34"/>
    <w:qFormat/>
    <w:rsid w:val="00681988"/>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eastAsia="Times New Roman"/>
      <w:sz w:val="28"/>
      <w:lang w:eastAsia="ru-RU"/>
    </w:rPr>
  </w:style>
  <w:style w:type="paragraph" w:customStyle="1" w:styleId="ConsNormal">
    <w:name w:val="ConsNormal"/>
    <w:rsid w:val="0068198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sz w:val="20"/>
      <w:szCs w:val="20"/>
      <w:lang w:eastAsia="ru-RU"/>
    </w:rPr>
  </w:style>
  <w:style w:type="paragraph" w:customStyle="1" w:styleId="ConsPlusNormal">
    <w:name w:val="ConsPlusNormal"/>
    <w:rsid w:val="0068198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lang w:eastAsia="ru-RU"/>
    </w:rPr>
  </w:style>
  <w:style w:type="paragraph" w:customStyle="1" w:styleId="ConsPlusNonformat">
    <w:name w:val="ConsPlusNonformat"/>
    <w:uiPriority w:val="99"/>
    <w:rsid w:val="0068198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rsid w:val="002A3F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10</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Васильевна Кузьмина</dc:creator>
  <cp:keywords/>
  <dc:description/>
  <cp:lastModifiedBy>User777</cp:lastModifiedBy>
  <cp:revision>13</cp:revision>
  <cp:lastPrinted>2024-06-19T04:01:00Z</cp:lastPrinted>
  <dcterms:created xsi:type="dcterms:W3CDTF">2024-06-06T02:22:00Z</dcterms:created>
  <dcterms:modified xsi:type="dcterms:W3CDTF">2024-06-19T04:02:00Z</dcterms:modified>
</cp:coreProperties>
</file>