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C5" w:rsidRDefault="00595BC5" w:rsidP="00595BC5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595BC5" w:rsidRDefault="00595BC5" w:rsidP="00595BC5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95BC5" w:rsidRPr="00B812A4" w:rsidRDefault="00595BC5" w:rsidP="00595BC5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95BC5" w:rsidRPr="00B812A4" w:rsidRDefault="00595BC5" w:rsidP="00595BC5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595BC5" w:rsidRPr="00B812A4" w:rsidRDefault="00595BC5" w:rsidP="00595BC5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595BC5" w:rsidRDefault="00595BC5" w:rsidP="00595BC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p w:rsidR="00595BC5" w:rsidRDefault="00595BC5" w:rsidP="00595BC5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5246"/>
        <w:gridCol w:w="1984"/>
        <w:gridCol w:w="992"/>
        <w:gridCol w:w="1843"/>
      </w:tblGrid>
      <w:tr w:rsidR="00595BC5" w:rsidTr="00C861F7">
        <w:trPr>
          <w:trHeight w:val="621"/>
        </w:trPr>
        <w:tc>
          <w:tcPr>
            <w:tcW w:w="5246" w:type="dxa"/>
          </w:tcPr>
          <w:p w:rsidR="00595BC5" w:rsidRPr="006F435F" w:rsidRDefault="00595BC5" w:rsidP="00C861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984" w:type="dxa"/>
          </w:tcPr>
          <w:p w:rsidR="00595BC5" w:rsidRPr="006F435F" w:rsidRDefault="00595BC5" w:rsidP="00C861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595BC5" w:rsidRPr="006F435F" w:rsidRDefault="00595BC5" w:rsidP="00C861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95BC5" w:rsidRPr="006F435F" w:rsidRDefault="00595BC5" w:rsidP="00C861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:rsidR="00595BC5" w:rsidRPr="006F435F" w:rsidRDefault="00595BC5" w:rsidP="00C861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95BC5" w:rsidRDefault="00595BC5" w:rsidP="00595BC5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lastRenderedPageBreak/>
        <w:t>СОВЕТ ДЕПУТАТОВ ВАРЛАМОВСКОГО СЕЛЬСОВЕТА</w:t>
      </w:r>
      <w:r w:rsidRPr="00595BC5">
        <w:rPr>
          <w:rFonts w:ascii="Times New Roman" w:hAnsi="Times New Roman" w:cs="Times New Roman"/>
          <w:b/>
        </w:rPr>
        <w:br/>
        <w:t>БОЛОТНИНСКОГО РАЙОНА НОВОСИБИРСКОЙ ОБЛАСТИ</w:t>
      </w: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t>РЕШЕНИЕ</w:t>
      </w: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t>Пятьдесят третьей сессии (шестого созыва)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t xml:space="preserve">16.08.2024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595BC5">
        <w:rPr>
          <w:rFonts w:ascii="Times New Roman" w:hAnsi="Times New Roman" w:cs="Times New Roman"/>
          <w:b/>
        </w:rPr>
        <w:t xml:space="preserve">  с.Варламово                                             № 134</w:t>
      </w: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t>Об установлении срока рассрочки оплаты недвижимого имущества,</w:t>
      </w:r>
    </w:p>
    <w:p w:rsidR="00595BC5" w:rsidRPr="00595BC5" w:rsidRDefault="00595BC5" w:rsidP="00595BC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t>находящегося в муниципальной собственности муниципального образования Варламовского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 на приобретение арендуемого имущества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</w:rPr>
      </w:pPr>
    </w:p>
    <w:p w:rsidR="00595BC5" w:rsidRPr="00595BC5" w:rsidRDefault="00595BC5" w:rsidP="00595BC5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proofErr w:type="gramStart"/>
      <w:r w:rsidRPr="00595BC5">
        <w:rPr>
          <w:rStyle w:val="bumpedfont15"/>
          <w:rFonts w:ascii="Times New Roman" w:hAnsi="Times New Roman" w:cs="Times New Roman"/>
        </w:rPr>
        <w:t>В соответствии с Федеральными законами от 06.10.2003 № 131-ФЗ «Об общих принципах организации местного самоуправления в Российской Федерации»,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    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595BC5">
        <w:rPr>
          <w:rFonts w:ascii="Times New Roman" w:hAnsi="Times New Roman" w:cs="Times New Roman"/>
        </w:rPr>
        <w:t>, Совет депутатов Варламовского</w:t>
      </w:r>
      <w:proofErr w:type="gramEnd"/>
      <w:r w:rsidRPr="00595BC5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595BC5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595BC5">
        <w:rPr>
          <w:rFonts w:ascii="Times New Roman" w:hAnsi="Times New Roman" w:cs="Times New Roman"/>
          <w:b/>
        </w:rPr>
        <w:t xml:space="preserve"> е </w:t>
      </w:r>
      <w:proofErr w:type="spellStart"/>
      <w:r w:rsidRPr="00595BC5">
        <w:rPr>
          <w:rFonts w:ascii="Times New Roman" w:hAnsi="Times New Roman" w:cs="Times New Roman"/>
          <w:b/>
        </w:rPr>
        <w:t>ш</w:t>
      </w:r>
      <w:proofErr w:type="spellEnd"/>
      <w:r w:rsidRPr="00595BC5">
        <w:rPr>
          <w:rFonts w:ascii="Times New Roman" w:hAnsi="Times New Roman" w:cs="Times New Roman"/>
          <w:b/>
        </w:rPr>
        <w:t xml:space="preserve"> и л</w:t>
      </w:r>
      <w:r w:rsidRPr="00595BC5">
        <w:rPr>
          <w:rFonts w:ascii="Times New Roman" w:hAnsi="Times New Roman" w:cs="Times New Roman"/>
        </w:rPr>
        <w:t>:</w:t>
      </w:r>
    </w:p>
    <w:p w:rsidR="00595BC5" w:rsidRPr="00595BC5" w:rsidRDefault="00595BC5" w:rsidP="00595B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Утвердить Порядок установления рассрочки оплаты недвижимого имущества, находящегося в муниципальной собственности муниципального образования</w:t>
      </w:r>
      <w:r w:rsidRPr="00595BC5">
        <w:rPr>
          <w:rFonts w:ascii="Times New Roman" w:hAnsi="Times New Roman" w:cs="Times New Roman"/>
          <w:bCs/>
        </w:rPr>
        <w:t xml:space="preserve"> </w:t>
      </w:r>
      <w:r w:rsidRPr="00595BC5">
        <w:rPr>
          <w:rFonts w:ascii="Times New Roman" w:hAnsi="Times New Roman" w:cs="Times New Roman"/>
        </w:rPr>
        <w:t>Варламовского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595BC5" w:rsidRPr="00595BC5" w:rsidRDefault="00595BC5" w:rsidP="00595B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  <w:color w:val="000000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«Интернет».</w:t>
      </w:r>
    </w:p>
    <w:p w:rsidR="00595BC5" w:rsidRPr="00595BC5" w:rsidRDefault="00595BC5" w:rsidP="00595B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</w:rPr>
      </w:pP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595BC5">
        <w:rPr>
          <w:rFonts w:ascii="Times New Roman" w:hAnsi="Times New Roman" w:cs="Times New Roman"/>
          <w:color w:val="000000"/>
        </w:rPr>
        <w:t xml:space="preserve">Председатель Совета депутатов                      Глава Варламовского сельсовета 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595BC5">
        <w:rPr>
          <w:rFonts w:ascii="Times New Roman" w:hAnsi="Times New Roman" w:cs="Times New Roman"/>
          <w:color w:val="000000"/>
        </w:rPr>
        <w:t>Варламовского сельсовета                           Болотнинского района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595BC5">
        <w:rPr>
          <w:rFonts w:ascii="Times New Roman" w:hAnsi="Times New Roman" w:cs="Times New Roman"/>
          <w:color w:val="000000"/>
        </w:rPr>
        <w:t>Болотнинского района                                  Новосибирской области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595BC5">
        <w:rPr>
          <w:rFonts w:ascii="Times New Roman" w:hAnsi="Times New Roman" w:cs="Times New Roman"/>
          <w:color w:val="000000"/>
        </w:rPr>
        <w:t xml:space="preserve">Новосибирской области                                                                      </w:t>
      </w:r>
    </w:p>
    <w:p w:rsidR="00595BC5" w:rsidRPr="00595BC5" w:rsidRDefault="00595BC5" w:rsidP="00595BC5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595BC5">
        <w:rPr>
          <w:rFonts w:ascii="Times New Roman" w:hAnsi="Times New Roman" w:cs="Times New Roman"/>
          <w:color w:val="000000"/>
        </w:rPr>
        <w:t xml:space="preserve">                            С.М. Андронова                                                А.В. Приболовец</w:t>
      </w:r>
    </w:p>
    <w:p w:rsidR="00595BC5" w:rsidRPr="00595BC5" w:rsidRDefault="00595BC5" w:rsidP="00595BC5">
      <w:pPr>
        <w:spacing w:line="240" w:lineRule="auto"/>
        <w:contextualSpacing/>
        <w:rPr>
          <w:rFonts w:ascii="Times New Roman" w:hAnsi="Times New Roman" w:cs="Times New Roman"/>
        </w:rPr>
      </w:pPr>
    </w:p>
    <w:p w:rsidR="00595BC5" w:rsidRPr="00595BC5" w:rsidRDefault="00595BC5" w:rsidP="00595BC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Утвержден</w:t>
      </w:r>
    </w:p>
    <w:p w:rsidR="00595BC5" w:rsidRPr="00595BC5" w:rsidRDefault="00595BC5" w:rsidP="00595BC5">
      <w:pPr>
        <w:spacing w:line="240" w:lineRule="auto"/>
        <w:ind w:firstLine="868"/>
        <w:contextualSpacing/>
        <w:jc w:val="right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Решением Совета депутатов</w:t>
      </w:r>
    </w:p>
    <w:p w:rsidR="00595BC5" w:rsidRPr="00595BC5" w:rsidRDefault="00595BC5" w:rsidP="00595BC5">
      <w:pPr>
        <w:spacing w:line="240" w:lineRule="auto"/>
        <w:ind w:firstLine="868"/>
        <w:contextualSpacing/>
        <w:jc w:val="right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Варламовского сельсовета </w:t>
      </w:r>
    </w:p>
    <w:p w:rsidR="00595BC5" w:rsidRPr="00595BC5" w:rsidRDefault="00595BC5" w:rsidP="00595BC5">
      <w:pPr>
        <w:spacing w:line="240" w:lineRule="auto"/>
        <w:ind w:firstLine="868"/>
        <w:contextualSpacing/>
        <w:jc w:val="right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Болотнинского района </w:t>
      </w:r>
    </w:p>
    <w:p w:rsidR="00595BC5" w:rsidRPr="00595BC5" w:rsidRDefault="00595BC5" w:rsidP="00595BC5">
      <w:pPr>
        <w:spacing w:line="240" w:lineRule="auto"/>
        <w:ind w:firstLine="868"/>
        <w:contextualSpacing/>
        <w:jc w:val="right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Новосибирской области</w:t>
      </w:r>
    </w:p>
    <w:p w:rsidR="00595BC5" w:rsidRPr="00595BC5" w:rsidRDefault="00595BC5" w:rsidP="00595BC5">
      <w:pPr>
        <w:spacing w:line="240" w:lineRule="auto"/>
        <w:ind w:firstLine="868"/>
        <w:contextualSpacing/>
        <w:jc w:val="right"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от 16.08.2024 № 134</w:t>
      </w:r>
    </w:p>
    <w:p w:rsidR="00595BC5" w:rsidRPr="00595BC5" w:rsidRDefault="00595BC5" w:rsidP="00595BC5">
      <w:pPr>
        <w:pStyle w:val="20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rPr>
          <w:rFonts w:cs="Times New Roman"/>
          <w:b/>
          <w:sz w:val="22"/>
          <w:szCs w:val="22"/>
        </w:rPr>
      </w:pPr>
      <w:r w:rsidRPr="00595BC5">
        <w:rPr>
          <w:rFonts w:cs="Times New Roman"/>
          <w:b/>
          <w:sz w:val="22"/>
          <w:szCs w:val="22"/>
        </w:rPr>
        <w:t>ПОРЯДОК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contextualSpacing/>
        <w:rPr>
          <w:rFonts w:cs="Times New Roman"/>
          <w:b/>
          <w:sz w:val="22"/>
          <w:szCs w:val="22"/>
        </w:rPr>
      </w:pPr>
      <w:r w:rsidRPr="00595BC5">
        <w:rPr>
          <w:rFonts w:cs="Times New Roman"/>
          <w:b/>
          <w:sz w:val="22"/>
          <w:szCs w:val="22"/>
        </w:rPr>
        <w:t xml:space="preserve">установления рассрочки оплаты недвижимого имущества, находящегося в муниципальной собственности  муниципального образования </w:t>
      </w:r>
      <w:r w:rsidR="00B73AC1">
        <w:rPr>
          <w:rFonts w:cs="Times New Roman"/>
          <w:b/>
          <w:sz w:val="22"/>
          <w:szCs w:val="22"/>
        </w:rPr>
        <w:t>Варламовское</w:t>
      </w:r>
      <w:r w:rsidRPr="00595BC5">
        <w:rPr>
          <w:rFonts w:cs="Times New Roman"/>
          <w:b/>
          <w:sz w:val="22"/>
          <w:szCs w:val="22"/>
        </w:rPr>
        <w:t xml:space="preserve">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rPr>
          <w:rFonts w:cs="Times New Roman"/>
          <w:b/>
          <w:sz w:val="22"/>
          <w:szCs w:val="22"/>
        </w:rPr>
      </w:pPr>
      <w:r w:rsidRPr="00595BC5">
        <w:rPr>
          <w:rFonts w:cs="Times New Roman"/>
          <w:b/>
          <w:sz w:val="22"/>
          <w:szCs w:val="22"/>
        </w:rPr>
        <w:t>1. Общие положения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  <w:r w:rsidRPr="00595BC5">
        <w:rPr>
          <w:rFonts w:cs="Times New Roman"/>
          <w:sz w:val="22"/>
          <w:szCs w:val="22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 </w:t>
      </w:r>
      <w:r w:rsidRPr="00595BC5">
        <w:rPr>
          <w:rFonts w:eastAsia="Calibri" w:cs="Times New Roman"/>
          <w:sz w:val="22"/>
          <w:szCs w:val="22"/>
        </w:rPr>
        <w:t>муниципального образования</w:t>
      </w:r>
      <w:r w:rsidRPr="00595BC5">
        <w:rPr>
          <w:rFonts w:cs="Times New Roman"/>
          <w:bCs/>
          <w:sz w:val="22"/>
          <w:szCs w:val="22"/>
        </w:rPr>
        <w:t xml:space="preserve"> Варламовское</w:t>
      </w:r>
      <w:r w:rsidRPr="00595BC5">
        <w:rPr>
          <w:rFonts w:cs="Times New Roman"/>
          <w:sz w:val="22"/>
          <w:szCs w:val="22"/>
        </w:rPr>
        <w:t xml:space="preserve"> </w:t>
      </w:r>
      <w:r w:rsidRPr="00595BC5">
        <w:rPr>
          <w:rFonts w:cs="Times New Roman"/>
          <w:sz w:val="22"/>
          <w:szCs w:val="22"/>
        </w:rPr>
        <w:lastRenderedPageBreak/>
        <w:t>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rPr>
          <w:rFonts w:cs="Times New Roman"/>
          <w:b/>
          <w:sz w:val="22"/>
          <w:szCs w:val="22"/>
        </w:rPr>
      </w:pPr>
      <w:r w:rsidRPr="00595BC5">
        <w:rPr>
          <w:rFonts w:cs="Times New Roman"/>
          <w:b/>
          <w:sz w:val="22"/>
          <w:szCs w:val="22"/>
        </w:rPr>
        <w:t xml:space="preserve">2. Оплата </w:t>
      </w:r>
      <w:proofErr w:type="gramStart"/>
      <w:r w:rsidRPr="00595BC5">
        <w:rPr>
          <w:rFonts w:cs="Times New Roman"/>
          <w:b/>
          <w:sz w:val="22"/>
          <w:szCs w:val="22"/>
        </w:rPr>
        <w:t>приобретаемого</w:t>
      </w:r>
      <w:proofErr w:type="gramEnd"/>
      <w:r w:rsidRPr="00595BC5">
        <w:rPr>
          <w:rFonts w:cs="Times New Roman"/>
          <w:b/>
          <w:sz w:val="22"/>
          <w:szCs w:val="22"/>
        </w:rPr>
        <w:t xml:space="preserve"> арендуемого имущества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rPr>
          <w:rFonts w:cs="Times New Roman"/>
          <w:b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  <w:r w:rsidRPr="00595BC5">
        <w:rPr>
          <w:rFonts w:cs="Times New Roman"/>
          <w:sz w:val="22"/>
          <w:szCs w:val="22"/>
        </w:rPr>
        <w:t xml:space="preserve">Оплата недвижимого имущества, находящегося в муниципальной собственности </w:t>
      </w:r>
      <w:r w:rsidRPr="00595BC5">
        <w:rPr>
          <w:rFonts w:eastAsia="Calibri" w:cs="Times New Roman"/>
          <w:sz w:val="22"/>
          <w:szCs w:val="22"/>
        </w:rPr>
        <w:t>муниципального образования</w:t>
      </w:r>
      <w:r w:rsidRPr="00595BC5">
        <w:rPr>
          <w:rFonts w:cs="Times New Roman"/>
          <w:bCs/>
          <w:sz w:val="22"/>
          <w:szCs w:val="22"/>
        </w:rPr>
        <w:t xml:space="preserve"> Варламовское</w:t>
      </w:r>
      <w:r w:rsidRPr="00595BC5">
        <w:rPr>
          <w:rFonts w:cs="Times New Roman"/>
          <w:sz w:val="22"/>
          <w:szCs w:val="22"/>
        </w:rPr>
        <w:t xml:space="preserve"> сельское поселение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  <w:r w:rsidRPr="00595BC5">
        <w:rPr>
          <w:rFonts w:cs="Times New Roman"/>
          <w:sz w:val="22"/>
          <w:szCs w:val="22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5" w:history="1">
        <w:r w:rsidRPr="00595BC5">
          <w:rPr>
            <w:rStyle w:val="a7"/>
            <w:rFonts w:cs="Times New Roman"/>
            <w:color w:val="1A0DAB"/>
            <w:sz w:val="22"/>
            <w:szCs w:val="22"/>
            <w:shd w:val="clear" w:color="auto" w:fill="FFFFFF"/>
          </w:rPr>
          <w:t>ставки рефинансирования</w:t>
        </w:r>
      </w:hyperlink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 xml:space="preserve"> Центрального банка Российской Федерации, действующей на дату опубликования </w:t>
      </w:r>
      <w:proofErr w:type="gramStart"/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объявления</w:t>
      </w:r>
      <w:proofErr w:type="gramEnd"/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 xml:space="preserve"> о продаже арендуемого имущества.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 xml:space="preserve">Оплата приобретаемого в рассрочку арендуемого имущества может быть осуществлена досрочно на </w:t>
      </w:r>
      <w:proofErr w:type="gramStart"/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основании</w:t>
      </w:r>
      <w:proofErr w:type="gramEnd"/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 xml:space="preserve"> решения покупателя.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 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 </w:t>
      </w:r>
      <w:proofErr w:type="gramStart"/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 </w:t>
      </w:r>
      <w:hyperlink r:id="rId6" w:anchor="dst100076" w:history="1">
        <w:r w:rsidRPr="00595BC5">
          <w:rPr>
            <w:rStyle w:val="a7"/>
            <w:rFonts w:cs="Times New Roman"/>
            <w:color w:val="1A0DAB"/>
            <w:sz w:val="22"/>
            <w:szCs w:val="22"/>
            <w:shd w:val="clear" w:color="auto" w:fill="FFFFFF"/>
          </w:rPr>
          <w:t>статьей 11</w:t>
        </w:r>
      </w:hyperlink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 Федерального закона от 21</w:t>
      </w:r>
      <w:proofErr w:type="gramEnd"/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 xml:space="preserve">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 </w:t>
      </w:r>
      <w:hyperlink r:id="rId7" w:anchor="dst100045" w:history="1">
        <w:r w:rsidRPr="00595BC5">
          <w:rPr>
            <w:rStyle w:val="a7"/>
            <w:rFonts w:cs="Times New Roman"/>
            <w:color w:val="1A0DAB"/>
            <w:sz w:val="22"/>
            <w:szCs w:val="22"/>
            <w:shd w:val="clear" w:color="auto" w:fill="FFFFFF"/>
          </w:rPr>
          <w:t>частью 3</w:t>
        </w:r>
      </w:hyperlink>
      <w:r w:rsidRPr="00595BC5">
        <w:rPr>
          <w:rFonts w:cs="Times New Roman"/>
          <w:color w:val="000000"/>
          <w:sz w:val="22"/>
          <w:szCs w:val="22"/>
          <w:shd w:val="clear" w:color="auto" w:fill="FFFFFF"/>
        </w:rPr>
        <w:t> 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rPr>
          <w:rFonts w:cs="Times New Roman"/>
          <w:b/>
          <w:sz w:val="22"/>
          <w:szCs w:val="22"/>
        </w:rPr>
      </w:pPr>
      <w:r w:rsidRPr="00595BC5">
        <w:rPr>
          <w:rFonts w:cs="Times New Roman"/>
          <w:b/>
          <w:sz w:val="22"/>
          <w:szCs w:val="22"/>
        </w:rPr>
        <w:t xml:space="preserve">3. Срок рассрочки оплаты </w:t>
      </w:r>
      <w:proofErr w:type="gramStart"/>
      <w:r w:rsidRPr="00595BC5">
        <w:rPr>
          <w:rFonts w:cs="Times New Roman"/>
          <w:b/>
          <w:sz w:val="22"/>
          <w:szCs w:val="22"/>
        </w:rPr>
        <w:t>приобретаемого</w:t>
      </w:r>
      <w:proofErr w:type="gramEnd"/>
      <w:r w:rsidRPr="00595BC5">
        <w:rPr>
          <w:rFonts w:cs="Times New Roman"/>
          <w:b/>
          <w:sz w:val="22"/>
          <w:szCs w:val="22"/>
        </w:rPr>
        <w:t xml:space="preserve"> арендуемого имущества</w:t>
      </w: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</w:p>
    <w:p w:rsidR="00595BC5" w:rsidRPr="00595BC5" w:rsidRDefault="00595BC5" w:rsidP="00595BC5">
      <w:pPr>
        <w:pStyle w:val="20"/>
        <w:tabs>
          <w:tab w:val="left" w:pos="869"/>
          <w:tab w:val="left" w:pos="870"/>
        </w:tabs>
        <w:spacing w:line="240" w:lineRule="auto"/>
        <w:ind w:firstLine="868"/>
        <w:contextualSpacing/>
        <w:jc w:val="both"/>
        <w:rPr>
          <w:rFonts w:cs="Times New Roman"/>
          <w:sz w:val="22"/>
          <w:szCs w:val="22"/>
        </w:rPr>
      </w:pPr>
      <w:r w:rsidRPr="00595BC5">
        <w:rPr>
          <w:rFonts w:cs="Times New Roman"/>
          <w:sz w:val="22"/>
          <w:szCs w:val="22"/>
        </w:rPr>
        <w:t xml:space="preserve"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не менее пяти лет для недвижимого имущества и менее трех лет </w:t>
      </w:r>
      <w:proofErr w:type="gramStart"/>
      <w:r w:rsidRPr="00595BC5">
        <w:rPr>
          <w:rFonts w:cs="Times New Roman"/>
          <w:sz w:val="22"/>
          <w:szCs w:val="22"/>
        </w:rPr>
        <w:t>для</w:t>
      </w:r>
      <w:proofErr w:type="gramEnd"/>
      <w:r w:rsidRPr="00595BC5">
        <w:rPr>
          <w:rFonts w:cs="Times New Roman"/>
          <w:sz w:val="22"/>
          <w:szCs w:val="22"/>
        </w:rPr>
        <w:t xml:space="preserve"> движимого имущества.</w:t>
      </w:r>
    </w:p>
    <w:p w:rsidR="00595BC5" w:rsidRPr="00595BC5" w:rsidRDefault="00595BC5" w:rsidP="00595BC5">
      <w:pPr>
        <w:pStyle w:val="a5"/>
        <w:pBdr>
          <w:bottom w:val="single" w:sz="12" w:space="1" w:color="auto"/>
        </w:pBdr>
        <w:ind w:left="0"/>
        <w:contextualSpacing/>
        <w:rPr>
          <w:sz w:val="22"/>
          <w:szCs w:val="22"/>
          <w:lang w:val="ru-RU"/>
        </w:rPr>
      </w:pPr>
    </w:p>
    <w:p w:rsidR="00595BC5" w:rsidRPr="00595BC5" w:rsidRDefault="00595BC5" w:rsidP="00595BC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595BC5">
        <w:rPr>
          <w:rFonts w:ascii="Times New Roman" w:hAnsi="Times New Roman" w:cs="Times New Roman"/>
          <w:b/>
          <w:bCs/>
          <w:snapToGrid w:val="0"/>
        </w:rPr>
        <w:t xml:space="preserve">АДМИНИСТРАЦИЯ </w:t>
      </w:r>
      <w:r w:rsidRPr="00595BC5">
        <w:rPr>
          <w:rFonts w:ascii="Times New Roman" w:hAnsi="Times New Roman" w:cs="Times New Roman"/>
          <w:b/>
          <w:bCs/>
          <w:snapToGrid w:val="0"/>
        </w:rPr>
        <w:tab/>
        <w:t xml:space="preserve">ВАРЛАМОВСКОГО СЕЛЬСОВЕТА </w:t>
      </w:r>
    </w:p>
    <w:p w:rsidR="00595BC5" w:rsidRPr="00595BC5" w:rsidRDefault="00595BC5" w:rsidP="00595BC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595BC5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595BC5" w:rsidRPr="00595BC5" w:rsidRDefault="00595BC5" w:rsidP="00595BC5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snapToGrid w:val="0"/>
        </w:rPr>
      </w:pPr>
    </w:p>
    <w:p w:rsidR="00595BC5" w:rsidRPr="00595BC5" w:rsidRDefault="00595BC5" w:rsidP="00595BC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595BC5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595BC5" w:rsidRPr="00595BC5" w:rsidRDefault="00595BC5" w:rsidP="00595BC5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napToGrid w:val="0"/>
        </w:rPr>
      </w:pPr>
      <w:r w:rsidRPr="00595BC5">
        <w:rPr>
          <w:rFonts w:ascii="Times New Roman" w:hAnsi="Times New Roman" w:cs="Times New Roman"/>
          <w:b/>
        </w:rPr>
        <w:lastRenderedPageBreak/>
        <w:t xml:space="preserve">22.08.2024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595BC5">
        <w:rPr>
          <w:rFonts w:ascii="Times New Roman" w:hAnsi="Times New Roman" w:cs="Times New Roman"/>
          <w:b/>
        </w:rPr>
        <w:t>с.Варламово                                              № 34</w:t>
      </w:r>
    </w:p>
    <w:p w:rsidR="00595BC5" w:rsidRPr="00595BC5" w:rsidRDefault="00595BC5" w:rsidP="00595BC5">
      <w:pPr>
        <w:pStyle w:val="tex1st"/>
        <w:spacing w:before="0" w:beforeAutospacing="0" w:after="0" w:afterAutospacing="0"/>
        <w:contextualSpacing/>
        <w:jc w:val="both"/>
        <w:rPr>
          <w:rStyle w:val="aa"/>
          <w:sz w:val="22"/>
          <w:szCs w:val="22"/>
        </w:rPr>
      </w:pPr>
      <w:r w:rsidRPr="00595BC5">
        <w:rPr>
          <w:rStyle w:val="aa"/>
          <w:sz w:val="22"/>
          <w:szCs w:val="22"/>
        </w:rPr>
        <w:t xml:space="preserve">    </w:t>
      </w:r>
    </w:p>
    <w:p w:rsidR="00595BC5" w:rsidRPr="00595BC5" w:rsidRDefault="00595BC5" w:rsidP="00595BC5">
      <w:pPr>
        <w:pStyle w:val="tex1st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595BC5">
        <w:rPr>
          <w:rStyle w:val="aa"/>
          <w:b w:val="0"/>
          <w:sz w:val="22"/>
          <w:szCs w:val="22"/>
        </w:rPr>
        <w:t>Об утверждении Перечня</w:t>
      </w:r>
      <w:r w:rsidRPr="00595BC5">
        <w:rPr>
          <w:rStyle w:val="aa"/>
          <w:sz w:val="22"/>
          <w:szCs w:val="22"/>
        </w:rPr>
        <w:t xml:space="preserve"> </w:t>
      </w:r>
      <w:r w:rsidRPr="00595BC5">
        <w:rPr>
          <w:sz w:val="22"/>
          <w:szCs w:val="22"/>
        </w:rPr>
        <w:t xml:space="preserve">муниципального имущества </w:t>
      </w:r>
      <w:r w:rsidRPr="00595BC5">
        <w:rPr>
          <w:snapToGrid w:val="0"/>
          <w:sz w:val="22"/>
          <w:szCs w:val="22"/>
        </w:rPr>
        <w:t>Варламовского сельсовета Болотнинского района Новосибирской области</w:t>
      </w:r>
      <w:r w:rsidRPr="00595BC5">
        <w:rPr>
          <w:sz w:val="22"/>
          <w:szCs w:val="22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5BC5" w:rsidRPr="00595BC5" w:rsidRDefault="00595BC5" w:rsidP="00595BC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</w:rPr>
      </w:pPr>
      <w:r w:rsidRPr="00595BC5">
        <w:rPr>
          <w:rFonts w:ascii="Times New Roman" w:hAnsi="Times New Roman"/>
        </w:rPr>
        <w:t xml:space="preserve">      </w:t>
      </w:r>
      <w:proofErr w:type="gramStart"/>
      <w:r w:rsidRPr="00595BC5">
        <w:rPr>
          <w:rFonts w:ascii="Times New Roman" w:hAnsi="Times New Roman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Федерального закона</w:t>
      </w:r>
      <w:r w:rsidRPr="00595BC5">
        <w:rPr>
          <w:rFonts w:ascii="Times New Roman" w:hAnsi="Times New Roman"/>
          <w:bCs/>
          <w:color w:val="000000"/>
          <w:spacing w:val="-1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595BC5">
        <w:rPr>
          <w:rFonts w:ascii="Times New Roman" w:hAnsi="Times New Roman"/>
          <w:bCs/>
          <w:color w:val="000000"/>
          <w:spacing w:val="-1"/>
        </w:rPr>
        <w:t xml:space="preserve"> и среднего предпринимательства и о внесении  изменений в отдельные законодательные акты Российской Федерации», </w:t>
      </w:r>
      <w:r w:rsidRPr="00595BC5">
        <w:rPr>
          <w:rFonts w:ascii="Times New Roman" w:hAnsi="Times New Roman"/>
        </w:rPr>
        <w:t xml:space="preserve"> с пунктом 2 статьи 32 Устава</w:t>
      </w:r>
      <w:r w:rsidRPr="00595BC5">
        <w:rPr>
          <w:rFonts w:ascii="Times New Roman" w:hAnsi="Times New Roman"/>
          <w:snapToGrid w:val="0"/>
        </w:rPr>
        <w:t xml:space="preserve"> Варламовского сельсовета Болотнинского района Новосибирской области,</w:t>
      </w: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  <w:snapToGrid w:val="0"/>
        </w:rPr>
      </w:pPr>
      <w:proofErr w:type="spellStart"/>
      <w:proofErr w:type="gramStart"/>
      <w:r w:rsidRPr="00595BC5">
        <w:rPr>
          <w:rFonts w:ascii="Times New Roman" w:hAnsi="Times New Roman"/>
          <w:b/>
          <w:snapToGrid w:val="0"/>
        </w:rPr>
        <w:t>п</w:t>
      </w:r>
      <w:proofErr w:type="spellEnd"/>
      <w:proofErr w:type="gramEnd"/>
      <w:r w:rsidRPr="00595BC5">
        <w:rPr>
          <w:rFonts w:ascii="Times New Roman" w:hAnsi="Times New Roman"/>
          <w:b/>
          <w:snapToGrid w:val="0"/>
        </w:rPr>
        <w:t xml:space="preserve"> о с т а </w:t>
      </w:r>
      <w:proofErr w:type="spellStart"/>
      <w:r w:rsidRPr="00595BC5">
        <w:rPr>
          <w:rFonts w:ascii="Times New Roman" w:hAnsi="Times New Roman"/>
          <w:b/>
          <w:snapToGrid w:val="0"/>
        </w:rPr>
        <w:t>н</w:t>
      </w:r>
      <w:proofErr w:type="spellEnd"/>
      <w:r w:rsidRPr="00595BC5">
        <w:rPr>
          <w:rFonts w:ascii="Times New Roman" w:hAnsi="Times New Roman"/>
          <w:b/>
          <w:snapToGrid w:val="0"/>
        </w:rPr>
        <w:t xml:space="preserve"> о в л я е т </w:t>
      </w:r>
      <w:r w:rsidRPr="00595BC5">
        <w:rPr>
          <w:rFonts w:ascii="Times New Roman" w:hAnsi="Times New Roman"/>
          <w:snapToGrid w:val="0"/>
        </w:rPr>
        <w:t>:</w:t>
      </w: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  <w:snapToGrid w:val="0"/>
        </w:rPr>
      </w:pPr>
    </w:p>
    <w:p w:rsidR="00595BC5" w:rsidRPr="00595BC5" w:rsidRDefault="00595BC5" w:rsidP="00595BC5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595BC5">
        <w:rPr>
          <w:rFonts w:ascii="Times New Roman" w:hAnsi="Times New Roman"/>
        </w:rPr>
        <w:t xml:space="preserve">Утвердить прилагаемый Перечень муниципального имущества </w:t>
      </w:r>
      <w:r w:rsidRPr="00595BC5">
        <w:rPr>
          <w:rFonts w:ascii="Times New Roman" w:hAnsi="Times New Roman"/>
          <w:snapToGrid w:val="0"/>
        </w:rPr>
        <w:t>Варламовского сельсовета Болотнинского района Новосибирской области</w:t>
      </w:r>
      <w:r w:rsidRPr="00595BC5">
        <w:rPr>
          <w:rFonts w:ascii="Times New Roman" w:hAnsi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95BC5" w:rsidRPr="00595BC5" w:rsidRDefault="00595BC5" w:rsidP="00595BC5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proofErr w:type="gramStart"/>
      <w:r w:rsidRPr="00595BC5">
        <w:rPr>
          <w:rFonts w:ascii="Times New Roman" w:hAnsi="Times New Roman"/>
        </w:rPr>
        <w:t>Признать утратившим силу постановление администрации Варламовского сельсовета Болотнинского района Новосибирской области от 14.11.2022 № 83 «</w:t>
      </w:r>
      <w:r w:rsidRPr="00595BC5">
        <w:rPr>
          <w:rStyle w:val="aa"/>
          <w:rFonts w:ascii="Times New Roman" w:hAnsi="Times New Roman"/>
          <w:b w:val="0"/>
        </w:rPr>
        <w:t>Об утверждении Перечня</w:t>
      </w:r>
      <w:r w:rsidRPr="00595BC5">
        <w:rPr>
          <w:rStyle w:val="aa"/>
          <w:rFonts w:ascii="Times New Roman" w:hAnsi="Times New Roman"/>
        </w:rPr>
        <w:t xml:space="preserve"> </w:t>
      </w:r>
      <w:r w:rsidRPr="00595BC5">
        <w:rPr>
          <w:rFonts w:ascii="Times New Roman" w:hAnsi="Times New Roman"/>
        </w:rPr>
        <w:t xml:space="preserve">муниципального имущества </w:t>
      </w:r>
      <w:r w:rsidRPr="00595BC5">
        <w:rPr>
          <w:rFonts w:ascii="Times New Roman" w:hAnsi="Times New Roman"/>
          <w:snapToGrid w:val="0"/>
        </w:rPr>
        <w:t>Варламовского сельсовета Болотнинского района Новосибирской области</w:t>
      </w:r>
      <w:r w:rsidRPr="00595BC5">
        <w:rPr>
          <w:rFonts w:ascii="Times New Roman" w:hAnsi="Times New Roman"/>
        </w:rPr>
        <w:t>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595BC5">
        <w:rPr>
          <w:rFonts w:ascii="Times New Roman" w:hAnsi="Times New Roman"/>
        </w:rPr>
        <w:t xml:space="preserve"> среднего предпринимательства».</w:t>
      </w:r>
    </w:p>
    <w:p w:rsidR="00595BC5" w:rsidRPr="00595BC5" w:rsidRDefault="00595BC5" w:rsidP="00595BC5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595BC5">
        <w:rPr>
          <w:rFonts w:ascii="Times New Roman" w:hAnsi="Times New Roman"/>
        </w:rPr>
        <w:t xml:space="preserve">Опубликовать настоящее постановление в официальном вестнике Варламовского сельсовета и разместить на официальном сайте администрации </w:t>
      </w:r>
      <w:r w:rsidRPr="00595BC5">
        <w:rPr>
          <w:rFonts w:ascii="Times New Roman" w:hAnsi="Times New Roman"/>
          <w:bCs/>
        </w:rPr>
        <w:t>Варламовского сельсовета</w:t>
      </w:r>
      <w:r w:rsidRPr="00595BC5">
        <w:rPr>
          <w:rFonts w:ascii="Times New Roman" w:hAnsi="Times New Roman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595BC5">
        <w:rPr>
          <w:rFonts w:ascii="Times New Roman" w:hAnsi="Times New Roman"/>
          <w:bCs/>
        </w:rPr>
        <w:t>.</w:t>
      </w:r>
    </w:p>
    <w:p w:rsidR="00595BC5" w:rsidRPr="00595BC5" w:rsidRDefault="00595BC5" w:rsidP="00595BC5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595BC5">
        <w:rPr>
          <w:rFonts w:ascii="Times New Roman" w:hAnsi="Times New Roman"/>
          <w:color w:val="000000"/>
        </w:rPr>
        <w:t xml:space="preserve"> </w:t>
      </w:r>
      <w:proofErr w:type="gramStart"/>
      <w:r w:rsidRPr="00595BC5">
        <w:rPr>
          <w:rFonts w:ascii="Times New Roman" w:hAnsi="Times New Roman"/>
          <w:color w:val="000000"/>
        </w:rPr>
        <w:t>Контроль за</w:t>
      </w:r>
      <w:proofErr w:type="gramEnd"/>
      <w:r w:rsidRPr="00595BC5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  <w:color w:val="2E3432"/>
          <w:kern w:val="36"/>
          <w:lang w:eastAsia="ru-RU"/>
        </w:rPr>
      </w:pP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</w:rPr>
      </w:pPr>
      <w:r w:rsidRPr="00595BC5">
        <w:rPr>
          <w:rFonts w:ascii="Times New Roman" w:hAnsi="Times New Roman"/>
        </w:rPr>
        <w:t>И.о</w:t>
      </w:r>
      <w:proofErr w:type="gramStart"/>
      <w:r w:rsidRPr="00595BC5">
        <w:rPr>
          <w:rFonts w:ascii="Times New Roman" w:hAnsi="Times New Roman"/>
        </w:rPr>
        <w:t>.г</w:t>
      </w:r>
      <w:proofErr w:type="gramEnd"/>
      <w:r w:rsidRPr="00595BC5">
        <w:rPr>
          <w:rFonts w:ascii="Times New Roman" w:hAnsi="Times New Roman"/>
        </w:rPr>
        <w:t xml:space="preserve">лавы Варламовского сельсовета   </w:t>
      </w: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</w:rPr>
      </w:pPr>
      <w:r w:rsidRPr="00595BC5">
        <w:rPr>
          <w:rFonts w:ascii="Times New Roman" w:hAnsi="Times New Roman"/>
        </w:rPr>
        <w:t>Болотнинского района</w:t>
      </w:r>
    </w:p>
    <w:p w:rsidR="00595BC5" w:rsidRPr="00595BC5" w:rsidRDefault="00595BC5" w:rsidP="00595BC5">
      <w:pPr>
        <w:pStyle w:val="a8"/>
        <w:contextualSpacing/>
        <w:jc w:val="both"/>
        <w:rPr>
          <w:rFonts w:ascii="Times New Roman" w:hAnsi="Times New Roman"/>
          <w:lang w:eastAsia="ru-RU"/>
        </w:rPr>
      </w:pPr>
      <w:r w:rsidRPr="00595BC5">
        <w:rPr>
          <w:rFonts w:ascii="Times New Roman" w:hAnsi="Times New Roman"/>
        </w:rPr>
        <w:t xml:space="preserve">Новосибирской области                                            </w:t>
      </w:r>
      <w:r w:rsidRPr="00595BC5">
        <w:rPr>
          <w:rFonts w:ascii="Times New Roman" w:hAnsi="Times New Roman"/>
          <w:lang w:eastAsia="ru-RU"/>
        </w:rPr>
        <w:t xml:space="preserve">                         </w:t>
      </w:r>
      <w:r>
        <w:rPr>
          <w:rFonts w:ascii="Times New Roman" w:hAnsi="Times New Roman"/>
          <w:lang w:eastAsia="ru-RU"/>
        </w:rPr>
        <w:t xml:space="preserve">                         </w:t>
      </w:r>
      <w:r w:rsidRPr="00595BC5">
        <w:rPr>
          <w:rFonts w:ascii="Times New Roman" w:hAnsi="Times New Roman"/>
          <w:lang w:eastAsia="ru-RU"/>
        </w:rPr>
        <w:t xml:space="preserve">Л.А.Пономарёва </w:t>
      </w:r>
    </w:p>
    <w:p w:rsidR="00595BC5" w:rsidRPr="00595BC5" w:rsidRDefault="00595BC5" w:rsidP="00595BC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595BC5" w:rsidRPr="00595BC5" w:rsidRDefault="00595BC5" w:rsidP="00595BC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</w:rPr>
      </w:pPr>
      <w:r w:rsidRPr="00595BC5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Варламовского сельсовета                                                                                                                                   </w:t>
      </w:r>
      <w:r w:rsidRPr="00595BC5">
        <w:rPr>
          <w:rStyle w:val="ab"/>
          <w:rFonts w:ascii="Times New Roman" w:hAnsi="Times New Roman" w:cs="Times New Roman"/>
          <w:i w:val="0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595BC5">
        <w:rPr>
          <w:rFonts w:ascii="Times New Roman" w:hAnsi="Times New Roman" w:cs="Times New Roman"/>
        </w:rPr>
        <w:t>от 22.08.2024  № 34</w:t>
      </w:r>
    </w:p>
    <w:p w:rsidR="00595BC5" w:rsidRPr="00595BC5" w:rsidRDefault="00595BC5" w:rsidP="00595BC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595BC5" w:rsidRPr="00595BC5" w:rsidRDefault="00595BC5" w:rsidP="00595BC5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595BC5" w:rsidRPr="00595BC5" w:rsidRDefault="00595BC5" w:rsidP="00595BC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</w:rPr>
      </w:pPr>
      <w:r w:rsidRPr="00595BC5">
        <w:rPr>
          <w:rFonts w:ascii="Times New Roman" w:hAnsi="Times New Roman" w:cs="Times New Roman"/>
          <w:bCs/>
          <w:color w:val="000000"/>
          <w:spacing w:val="-1"/>
        </w:rPr>
        <w:t>ПЕРЕЧЕНЬ</w:t>
      </w:r>
    </w:p>
    <w:p w:rsidR="00595BC5" w:rsidRPr="00595BC5" w:rsidRDefault="00595BC5" w:rsidP="00595BC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Cs/>
          <w:color w:val="000000"/>
          <w:spacing w:val="-1"/>
        </w:rPr>
      </w:pPr>
      <w:r w:rsidRPr="00595BC5">
        <w:rPr>
          <w:rFonts w:ascii="Times New Roman" w:hAnsi="Times New Roman" w:cs="Times New Roman"/>
          <w:bCs/>
          <w:color w:val="000000"/>
          <w:spacing w:val="-1"/>
        </w:rPr>
        <w:t xml:space="preserve">муниципального имущества </w:t>
      </w:r>
      <w:r w:rsidRPr="00595BC5">
        <w:rPr>
          <w:rFonts w:ascii="Times New Roman" w:hAnsi="Times New Roman" w:cs="Times New Roman"/>
          <w:snapToGrid w:val="0"/>
        </w:rPr>
        <w:t>Варламовского сельсовета Болотнинского района Новосибирской области</w:t>
      </w:r>
      <w:r w:rsidRPr="00595BC5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5BC5" w:rsidRPr="00595BC5" w:rsidRDefault="00595BC5" w:rsidP="00595BC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color w:val="000000"/>
          <w:spacing w:val="-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701"/>
        <w:gridCol w:w="1417"/>
        <w:gridCol w:w="2835"/>
      </w:tblGrid>
      <w:tr w:rsidR="00595BC5" w:rsidRPr="00595BC5" w:rsidTr="00595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 xml:space="preserve">Балансодержатель </w:t>
            </w:r>
            <w:proofErr w:type="gramStart"/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недвижимого</w:t>
            </w:r>
            <w:proofErr w:type="gramEnd"/>
            <w:r w:rsidRPr="00595BC5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имущества,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Местонахождение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объекта недвижимого имущества</w:t>
            </w:r>
          </w:p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Арендаторы, наименование и категории предприятий (микропредприятия, малые предприятия, средние предприятия</w:t>
            </w:r>
            <w:proofErr w:type="gramEnd"/>
          </w:p>
        </w:tc>
      </w:tr>
      <w:tr w:rsidR="00595BC5" w:rsidRPr="00595BC5" w:rsidTr="00595B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95BC5" w:rsidRPr="00595BC5" w:rsidTr="00595BC5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5B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pacing w:val="-1"/>
              </w:rPr>
            </w:pPr>
            <w:r w:rsidRPr="00595BC5">
              <w:rPr>
                <w:rFonts w:ascii="Times New Roman" w:hAnsi="Times New Roman" w:cs="Times New Roman"/>
                <w:bCs/>
                <w:color w:val="FF0000"/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C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5BC5" w:rsidRPr="00595BC5" w:rsidTr="00595BC5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5BC5" w:rsidRPr="00595BC5" w:rsidTr="00595BC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5" w:rsidRPr="00595BC5" w:rsidRDefault="00595BC5" w:rsidP="00595BC5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5BC5" w:rsidRPr="00595BC5" w:rsidRDefault="00595BC5" w:rsidP="00595BC5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ПАМЯТКА ПО ПРОФИЛАКТИКЕ ПОЖАРОВ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 xml:space="preserve">ДЛЯ СОБСТВЕННИКОВ И АРЕНДАТОРОВ ЖИЛЫХ ПОМЕЩЕНИЙ 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1. Обеспечение пожарной безопасности при обращении с электроприборами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Основные причины пожаров, связанные с неисправностями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электроприборов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1. Короткое замыкание, образующееся при нарушении целостности изоляции и соединении двух соседних оголенных проводов одного электрического кабеля, при этом наблюдается искрение.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2. Перегрев и возгорание электропроводки в местах некачественного контакта в розетках и местах соединения проводов.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Правила и меры пожарной безопасности при обращении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с электроприборами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1. Подход к розетке должен обеспечивать возможность отключения электроприбора от сети в кратчайшие сроки в случае его возгорания или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появления первых признаков возгорания.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2. Вокруг электроприборов не следует размещать горючие материалы (шторы, книги, газеты, пластиковые салфетки и прочее).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3. Эксплуатировать электрооборудование необходимо строго согласно инструкции завода-производителя.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4. 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5. При необходимости провести обслуживание или ремонт электроприборов, следует убедиться в их отключении из сети.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6. Не пользуйтесь электроприборами с видимыми повреждениями изоляции.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7. Запрещается включать одновременно несколько мощных </w:t>
      </w:r>
      <w:proofErr w:type="spellStart"/>
      <w:r w:rsidRPr="00595BC5">
        <w:rPr>
          <w:rFonts w:ascii="Times New Roman" w:hAnsi="Times New Roman" w:cs="Times New Roman"/>
        </w:rPr>
        <w:t>энергопотребителей</w:t>
      </w:r>
      <w:proofErr w:type="spellEnd"/>
      <w:r w:rsidRPr="00595BC5">
        <w:rPr>
          <w:rFonts w:ascii="Times New Roman" w:hAnsi="Times New Roman" w:cs="Times New Roman"/>
        </w:rPr>
        <w:t xml:space="preserve"> (электрический водонагреватель, чайник, тостер, утюг), 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способна  привести к короткому замыканию и пожару.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8. </w:t>
      </w:r>
      <w:proofErr w:type="gramStart"/>
      <w:r w:rsidRPr="00595BC5">
        <w:rPr>
          <w:rFonts w:ascii="Times New Roman" w:hAnsi="Times New Roman" w:cs="Times New Roman"/>
        </w:rPr>
        <w:t>Используйте электроутюг, электроплитку, электрочайник, паяльник на безопасном расстоянии от легкозагорающихся предметов, например, занавесок, портьер, скатертей.</w:t>
      </w:r>
      <w:proofErr w:type="gramEnd"/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9. 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10. Не используйте электронагревательные приборы с неисправными устройствами тепловой защиты, а также при отсутствии или неисправности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терморегуляторов, предусмотренных конструкцией.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Признаки возможного загорания электроприборов: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1. Дым или запах горелой резины (пластика, дерева).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2. Сильный нагрев отдельных частей или электроприбора в целом.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3. Искрение, вспышки света, треск, гудение в электроприборе. При появлении любого из этих признаков необходимо немедленно отключить прибор от электрической сети или обесточить линию!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lastRenderedPageBreak/>
        <w:t>Основные правила пожарной безопасности при использовании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электроприборов с нагревательным устройством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1. Соблюдайте инструкцию по эксплуатации.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2. Не оставляйте электронагревательные приборы без присмотра.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3.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4. Не закрывайте вентиляционные отверстия электронагревательного прибора, это может привести к его перегреву.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Основные правила пожарной безопасности при использовании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осветительных электроприборов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1. Не используйте бумагу, ткань и другие горючие материалы в качестве экрана или абажура ламп накаливания.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2. Выключайте светильник из сети при замене ламп, а замену светильников производите, только убедившись, что помещение обесточено.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3. Для помещений ванных комнат используйте влагостойкие светильники.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4. При использовании в комнате дополнительного освещения не используйте удлинители, так как велика вероятность за них </w:t>
      </w:r>
      <w:proofErr w:type="gramStart"/>
      <w:r w:rsidRPr="00595BC5">
        <w:rPr>
          <w:rFonts w:ascii="Times New Roman" w:hAnsi="Times New Roman" w:cs="Times New Roman"/>
        </w:rPr>
        <w:t>запнуться</w:t>
      </w:r>
      <w:proofErr w:type="gramEnd"/>
      <w:r w:rsidRPr="00595BC5">
        <w:rPr>
          <w:rFonts w:ascii="Times New Roman" w:hAnsi="Times New Roman" w:cs="Times New Roman"/>
        </w:rPr>
        <w:t xml:space="preserve"> и опрокинуть  осветительный прибор.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5. Внимательно выбирайте лампы для светильников, так как для каждого вида осветительного прибора предназначена лампа определенной мощности.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Основные правила пожарной безопасности при использовании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95BC5">
        <w:rPr>
          <w:rFonts w:ascii="Times New Roman" w:hAnsi="Times New Roman" w:cs="Times New Roman"/>
          <w:b/>
          <w:bCs/>
        </w:rPr>
        <w:t>бытовых электроприборов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1. По окончанию зарядки устройства не оставляйте блок зарядного устройства в розетке.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2. Не оставляете телефоны, планшеты, зарядные устройства, </w:t>
      </w:r>
      <w:proofErr w:type="spellStart"/>
      <w:r w:rsidRPr="00595BC5">
        <w:rPr>
          <w:rFonts w:ascii="Times New Roman" w:hAnsi="Times New Roman" w:cs="Times New Roman"/>
        </w:rPr>
        <w:t>смар</w:t>
      </w:r>
      <w:proofErr w:type="gramStart"/>
      <w:r w:rsidRPr="00595BC5">
        <w:rPr>
          <w:rFonts w:ascii="Times New Roman" w:hAnsi="Times New Roman" w:cs="Times New Roman"/>
        </w:rPr>
        <w:t>т</w:t>
      </w:r>
      <w:proofErr w:type="spellEnd"/>
      <w:r w:rsidRPr="00595BC5">
        <w:rPr>
          <w:rFonts w:ascii="Times New Roman" w:hAnsi="Times New Roman" w:cs="Times New Roman"/>
        </w:rPr>
        <w:t>-</w:t>
      </w:r>
      <w:proofErr w:type="gramEnd"/>
      <w:r w:rsidRPr="00595BC5">
        <w:rPr>
          <w:rFonts w:ascii="Times New Roman" w:hAnsi="Times New Roman" w:cs="Times New Roman"/>
        </w:rPr>
        <w:t xml:space="preserve"> устройства заряжаться на всю ночь, либо без контроля, это может привести к перегреву устройства и пожару.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3. Используйте только оригинальные зарядные устройства и батареи питания телефонов, планшетов.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4. Если батарея питания устройства изменила форму, деформировалась, то необходимо прекратить её использование.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 xml:space="preserve">5. Не оставляйте телефоны, планшеты, зарядные устройства, </w:t>
      </w:r>
      <w:proofErr w:type="spellStart"/>
      <w:r w:rsidRPr="00595BC5">
        <w:rPr>
          <w:rFonts w:ascii="Times New Roman" w:hAnsi="Times New Roman" w:cs="Times New Roman"/>
        </w:rPr>
        <w:t>смар</w:t>
      </w:r>
      <w:proofErr w:type="gramStart"/>
      <w:r w:rsidRPr="00595BC5">
        <w:rPr>
          <w:rFonts w:ascii="Times New Roman" w:hAnsi="Times New Roman" w:cs="Times New Roman"/>
        </w:rPr>
        <w:t>т</w:t>
      </w:r>
      <w:proofErr w:type="spellEnd"/>
      <w:r w:rsidRPr="00595BC5">
        <w:rPr>
          <w:rFonts w:ascii="Times New Roman" w:hAnsi="Times New Roman" w:cs="Times New Roman"/>
        </w:rPr>
        <w:t>-</w:t>
      </w:r>
      <w:proofErr w:type="gramEnd"/>
      <w:r w:rsidRPr="00595BC5">
        <w:rPr>
          <w:rFonts w:ascii="Times New Roman" w:hAnsi="Times New Roman" w:cs="Times New Roman"/>
        </w:rPr>
        <w:t xml:space="preserve"> устройства под прямыми лучами солнца – это может привести к их перегреву и возможному воспламенению.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6. Не кладите телефоны и планшеты под подушку, одеяло – это приводит к перегреву и возможному воспламенению.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595BC5">
        <w:rPr>
          <w:rFonts w:ascii="Times New Roman" w:hAnsi="Times New Roman" w:cs="Times New Roman"/>
        </w:rPr>
        <w:t>7. Не рекомендуется разговаривать по телефону и играть во время его зарядки – это привет к перегреву устройства и возможному воспламенению.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595BC5" w:rsidRDefault="00595BC5" w:rsidP="00595BC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595BC5">
        <w:rPr>
          <w:rFonts w:ascii="Times New Roman" w:hAnsi="Times New Roman" w:cs="Times New Roman"/>
          <w:b/>
        </w:rPr>
        <w:t>ПЧ-121 по охране Болотнинского района</w:t>
      </w:r>
    </w:p>
    <w:p w:rsidR="00595BC5" w:rsidRPr="00595BC5" w:rsidRDefault="00595BC5" w:rsidP="00595BC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</w:rPr>
      </w:pP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A1A1A"/>
        </w:rPr>
      </w:pPr>
      <w:r w:rsidRPr="00595BC5">
        <w:rPr>
          <w:rFonts w:ascii="Times New Roman" w:eastAsia="Times New Roman" w:hAnsi="Times New Roman" w:cs="Times New Roman"/>
          <w:b/>
          <w:color w:val="1A1A1A"/>
        </w:rPr>
        <w:t>Новые правила установки и применения дорожных камер заработают с 1 сентября 2024 года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Вступят в силу законодательные и правительственные нормы о стационарных, передвижных и мобильных средствах автоматической фиксации несоблюдения ПДД. По общему правилу запретят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Установят закрытый перечень мест, где можно устанавливать стационарные и передвижные камеры. В список включили, в частности: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- пересечение дорог, где за отчетный год произошло 4 и более ДТП одного вида с материальным ущербом, или 2 аварии одного вида, или 4 любых ДТП, в результате которых погибли либо были ранены люди;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- места строительства, реконструкции и капремонта, а также других работ, из-за которых нужно временно ограничить либо прекратить движение;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- пешеходные переходы;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- места, которые определяют при контроле в области безопасности дорожного движения.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lastRenderedPageBreak/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Сейчас есть рекомендуемый перечень. Он открытый и касается любых средств автоматической фиксации.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При въезде в населенный пункт размещать стационарные и передвижные камеры станут так, чтобы зона их контроля начиналась на расстоянии не менее 100 м от одного из знаков "Начало населенного пункта".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Владельцев дорог обяжут вести учет автоматических камер. Для этого нужно сформировать ведомость или журнал. В документе надо отражать ряд сведений для каждого средства фиксации: виды выявляемых нарушений, обоснование для размещения камеры, дата ее очередной поверки и пр.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> </w:t>
      </w:r>
    </w:p>
    <w:p w:rsidR="00595BC5" w:rsidRPr="00595BC5" w:rsidRDefault="00595BC5" w:rsidP="00595B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</w:rPr>
      </w:pPr>
      <w:r w:rsidRPr="00595BC5">
        <w:rPr>
          <w:rFonts w:ascii="Times New Roman" w:eastAsia="Times New Roman" w:hAnsi="Times New Roman" w:cs="Times New Roman"/>
          <w:color w:val="1A1A1A"/>
        </w:rPr>
        <w:t xml:space="preserve">Помощник прокурора района </w:t>
      </w:r>
      <w:proofErr w:type="spellStart"/>
      <w:r w:rsidRPr="00595BC5">
        <w:rPr>
          <w:rFonts w:ascii="Times New Roman" w:eastAsia="Times New Roman" w:hAnsi="Times New Roman" w:cs="Times New Roman"/>
          <w:color w:val="1A1A1A"/>
        </w:rPr>
        <w:t>Сибирцева</w:t>
      </w:r>
      <w:proofErr w:type="spellEnd"/>
      <w:r w:rsidRPr="00595BC5">
        <w:rPr>
          <w:rFonts w:ascii="Times New Roman" w:eastAsia="Times New Roman" w:hAnsi="Times New Roman" w:cs="Times New Roman"/>
          <w:color w:val="1A1A1A"/>
        </w:rPr>
        <w:t xml:space="preserve"> С.А. </w:t>
      </w:r>
    </w:p>
    <w:p w:rsidR="00595BC5" w:rsidRPr="00595BC5" w:rsidRDefault="00595BC5" w:rsidP="00595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95BC5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595BC5" w:rsidRPr="00595BC5" w:rsidRDefault="00595BC5"/>
    <w:p w:rsidR="00595BC5" w:rsidRDefault="00595BC5"/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Default="00595BC5" w:rsidP="00595BC5">
      <w:pPr>
        <w:spacing w:line="240" w:lineRule="auto"/>
        <w:contextualSpacing/>
      </w:pPr>
    </w:p>
    <w:p w:rsidR="00595BC5" w:rsidRPr="00AB6B4F" w:rsidRDefault="00595BC5" w:rsidP="00595BC5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306"/>
        <w:gridCol w:w="5042"/>
      </w:tblGrid>
      <w:tr w:rsidR="00595BC5" w:rsidRPr="003F3037" w:rsidTr="00C861F7">
        <w:trPr>
          <w:trHeight w:val="889"/>
        </w:trPr>
        <w:tc>
          <w:tcPr>
            <w:tcW w:w="5306" w:type="dxa"/>
          </w:tcPr>
          <w:p w:rsidR="00595BC5" w:rsidRPr="003F3037" w:rsidRDefault="00595BC5" w:rsidP="00C861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595BC5" w:rsidRPr="003F3037" w:rsidRDefault="00595BC5" w:rsidP="00C861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595BC5" w:rsidRDefault="00595BC5" w:rsidP="00595BC5"/>
    <w:p w:rsidR="00595BC5" w:rsidRDefault="00595BC5"/>
    <w:sectPr w:rsidR="0059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D58"/>
    <w:multiLevelType w:val="hybridMultilevel"/>
    <w:tmpl w:val="BD36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2EC"/>
    <w:multiLevelType w:val="hybridMultilevel"/>
    <w:tmpl w:val="FF30A3BE"/>
    <w:lvl w:ilvl="0" w:tplc="B70E2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BC5"/>
    <w:rsid w:val="00595BC5"/>
    <w:rsid w:val="00B7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95BC5"/>
    <w:pPr>
      <w:spacing w:after="0" w:line="240" w:lineRule="auto"/>
      <w:ind w:left="99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595BC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umpedfont15">
    <w:name w:val="bumpedfont15"/>
    <w:basedOn w:val="a0"/>
    <w:rsid w:val="00595BC5"/>
  </w:style>
  <w:style w:type="character" w:customStyle="1" w:styleId="2">
    <w:name w:val="Основной текст (2)_"/>
    <w:link w:val="20"/>
    <w:rsid w:val="00595BC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BC5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uiPriority w:val="99"/>
    <w:semiHidden/>
    <w:unhideWhenUsed/>
    <w:rsid w:val="00595BC5"/>
    <w:rPr>
      <w:color w:val="0000FF"/>
      <w:u w:val="single"/>
    </w:rPr>
  </w:style>
  <w:style w:type="paragraph" w:styleId="a8">
    <w:name w:val="No Spacing"/>
    <w:link w:val="a9"/>
    <w:uiPriority w:val="1"/>
    <w:qFormat/>
    <w:rsid w:val="00595BC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a">
    <w:name w:val="Strong"/>
    <w:qFormat/>
    <w:rsid w:val="00595BC5"/>
    <w:rPr>
      <w:b/>
      <w:bCs/>
    </w:rPr>
  </w:style>
  <w:style w:type="character" w:styleId="ab">
    <w:name w:val="Emphasis"/>
    <w:qFormat/>
    <w:rsid w:val="00595BC5"/>
    <w:rPr>
      <w:i/>
      <w:iCs/>
    </w:rPr>
  </w:style>
  <w:style w:type="character" w:customStyle="1" w:styleId="a9">
    <w:name w:val="Без интервала Знак"/>
    <w:link w:val="a8"/>
    <w:uiPriority w:val="1"/>
    <w:locked/>
    <w:rsid w:val="00595BC5"/>
    <w:rPr>
      <w:rFonts w:ascii="Calibri" w:eastAsia="Times New Roman" w:hAnsi="Calibri" w:cs="Times New Roman"/>
      <w:lang w:eastAsia="en-US"/>
    </w:rPr>
  </w:style>
  <w:style w:type="paragraph" w:customStyle="1" w:styleId="tex1st">
    <w:name w:val="tex1st"/>
    <w:basedOn w:val="a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595BC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4028/414cc11b0370b6e18bb77932dfba2160e4f62b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8388/cf148e8662eafdb9539fb6f19024dfdb5c33aaa2/" TargetMode="External"/><Relationship Id="rId5" Type="http://schemas.openxmlformats.org/officeDocument/2006/relationships/hyperlink" Target="https://www.consultant.ru/document/cons_doc_LAW_124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2024-09-03T08:03:00Z</cp:lastPrinted>
  <dcterms:created xsi:type="dcterms:W3CDTF">2024-09-03T07:50:00Z</dcterms:created>
  <dcterms:modified xsi:type="dcterms:W3CDTF">2024-09-03T08:03:00Z</dcterms:modified>
</cp:coreProperties>
</file>